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9DC4FD1" w14:textId="24F69414" w:rsidR="00701CE7" w:rsidRDefault="00701CE7" w:rsidP="00701CE7">
      <w:pPr>
        <w:widowControl w:val="0"/>
        <w:spacing w:after="0" w:line="360" w:lineRule="auto"/>
        <w:jc w:val="center"/>
        <w:rPr>
          <w:rFonts w:ascii="David" w:eastAsia="Times New Roman" w:hAnsi="David" w:cs="Times New Roman"/>
          <w:b/>
          <w:bCs/>
          <w:sz w:val="24"/>
          <w:szCs w:val="24"/>
          <w:u w:val="single"/>
          <w:rtl/>
          <w:lang w:bidi="ar-SA"/>
        </w:rPr>
      </w:pPr>
      <w:bookmarkStart w:id="0" w:name="_GoBack"/>
      <w:bookmarkEnd w:id="0"/>
      <w:r w:rsidRPr="00701CE7">
        <w:rPr>
          <w:rFonts w:ascii="David" w:eastAsia="Times New Roman" w:hAnsi="David" w:cs="Times New Roman"/>
          <w:b/>
          <w:bCs/>
          <w:sz w:val="24"/>
          <w:szCs w:val="24"/>
          <w:u w:val="single"/>
          <w:rtl/>
          <w:lang w:bidi="ar-SA"/>
        </w:rPr>
        <w:t xml:space="preserve">مناقصة مركزية رقم </w:t>
      </w:r>
      <w:r w:rsidR="001D2280">
        <w:rPr>
          <w:rFonts w:ascii="David" w:eastAsia="Times New Roman" w:hAnsi="David" w:cs="David" w:hint="cs"/>
          <w:b/>
          <w:bCs/>
          <w:sz w:val="24"/>
          <w:szCs w:val="24"/>
          <w:u w:val="single"/>
          <w:rtl/>
        </w:rPr>
        <w:t>10</w:t>
      </w:r>
      <w:r w:rsidR="00276174" w:rsidRPr="00B959E6">
        <w:rPr>
          <w:rFonts w:ascii="David" w:eastAsia="Times New Roman" w:hAnsi="David" w:cs="David"/>
          <w:b/>
          <w:bCs/>
          <w:sz w:val="24"/>
          <w:szCs w:val="24"/>
          <w:u w:val="single"/>
          <w:rtl/>
        </w:rPr>
        <w:t>-202</w:t>
      </w:r>
      <w:r w:rsidR="001D2280">
        <w:rPr>
          <w:rFonts w:ascii="David" w:eastAsia="Times New Roman" w:hAnsi="David" w:cs="David" w:hint="cs"/>
          <w:b/>
          <w:bCs/>
          <w:sz w:val="24"/>
          <w:szCs w:val="24"/>
          <w:u w:val="single"/>
          <w:rtl/>
        </w:rPr>
        <w:t>1</w:t>
      </w:r>
      <w:r w:rsidR="00276174" w:rsidRPr="00B959E6">
        <w:rPr>
          <w:rFonts w:ascii="David" w:eastAsia="Times New Roman" w:hAnsi="David" w:cs="David"/>
          <w:b/>
          <w:bCs/>
          <w:sz w:val="24"/>
          <w:szCs w:val="24"/>
          <w:u w:val="single"/>
          <w:rtl/>
        </w:rPr>
        <w:t xml:space="preserve"> </w:t>
      </w:r>
      <w:r>
        <w:rPr>
          <w:rFonts w:ascii="David" w:eastAsia="Times New Roman" w:hAnsi="David" w:cs="Times New Roman" w:hint="cs"/>
          <w:b/>
          <w:bCs/>
          <w:sz w:val="24"/>
          <w:szCs w:val="24"/>
          <w:u w:val="single"/>
          <w:rtl/>
          <w:lang w:bidi="ar-JO"/>
        </w:rPr>
        <w:t>لتزويد</w:t>
      </w:r>
      <w:r w:rsidRPr="00701CE7">
        <w:rPr>
          <w:rFonts w:ascii="David" w:eastAsia="Times New Roman" w:hAnsi="David" w:cs="Times New Roman"/>
          <w:b/>
          <w:bCs/>
          <w:sz w:val="24"/>
          <w:szCs w:val="24"/>
          <w:u w:val="single"/>
          <w:rtl/>
          <w:lang w:bidi="ar-SA"/>
        </w:rPr>
        <w:t xml:space="preserve"> خدمات </w:t>
      </w:r>
      <w:r>
        <w:rPr>
          <w:rFonts w:ascii="David" w:eastAsia="Times New Roman" w:hAnsi="David" w:cs="Times New Roman" w:hint="cs"/>
          <w:b/>
          <w:bCs/>
          <w:sz w:val="24"/>
          <w:szCs w:val="24"/>
          <w:u w:val="single"/>
          <w:rtl/>
          <w:lang w:bidi="ar-SA"/>
        </w:rPr>
        <w:t xml:space="preserve">رصد، </w:t>
      </w:r>
      <w:r w:rsidRPr="00701CE7">
        <w:rPr>
          <w:rFonts w:ascii="David" w:eastAsia="Times New Roman" w:hAnsi="David" w:cs="Times New Roman"/>
          <w:b/>
          <w:bCs/>
          <w:sz w:val="24"/>
          <w:szCs w:val="24"/>
          <w:u w:val="single"/>
          <w:rtl/>
          <w:lang w:bidi="ar-SA"/>
        </w:rPr>
        <w:t xml:space="preserve">مراقبة وتحليل </w:t>
      </w:r>
      <w:r>
        <w:rPr>
          <w:rFonts w:ascii="David" w:eastAsia="Times New Roman" w:hAnsi="David" w:cs="Times New Roman" w:hint="cs"/>
          <w:b/>
          <w:bCs/>
          <w:sz w:val="24"/>
          <w:szCs w:val="24"/>
          <w:u w:val="single"/>
          <w:rtl/>
          <w:lang w:bidi="ar-SA"/>
        </w:rPr>
        <w:t>ال</w:t>
      </w:r>
      <w:r w:rsidRPr="00701CE7">
        <w:rPr>
          <w:rFonts w:ascii="David" w:eastAsia="Times New Roman" w:hAnsi="David" w:cs="Times New Roman"/>
          <w:b/>
          <w:bCs/>
          <w:sz w:val="24"/>
          <w:szCs w:val="24"/>
          <w:u w:val="single"/>
          <w:rtl/>
          <w:lang w:bidi="ar-SA"/>
        </w:rPr>
        <w:t xml:space="preserve">معلومات </w:t>
      </w:r>
      <w:r>
        <w:rPr>
          <w:rFonts w:ascii="David" w:eastAsia="Times New Roman" w:hAnsi="David" w:cs="Times New Roman" w:hint="cs"/>
          <w:b/>
          <w:bCs/>
          <w:sz w:val="24"/>
          <w:szCs w:val="24"/>
          <w:u w:val="single"/>
          <w:rtl/>
          <w:lang w:bidi="ar-SA"/>
        </w:rPr>
        <w:t>العلنية على شبكة الانترنت</w:t>
      </w:r>
      <w:r w:rsidRPr="00701CE7">
        <w:rPr>
          <w:rFonts w:ascii="David" w:eastAsia="Times New Roman" w:hAnsi="David" w:cs="Times New Roman"/>
          <w:b/>
          <w:bCs/>
          <w:sz w:val="24"/>
          <w:szCs w:val="24"/>
          <w:u w:val="single"/>
          <w:rtl/>
          <w:lang w:bidi="ar-SA"/>
        </w:rPr>
        <w:t xml:space="preserve"> للوزارات الحكومية</w:t>
      </w:r>
    </w:p>
    <w:p w14:paraId="6EE902B0" w14:textId="77777777" w:rsidR="00582A38" w:rsidRPr="004D4DDC" w:rsidRDefault="00582A38" w:rsidP="00DA25CF">
      <w:pPr>
        <w:widowControl w:val="0"/>
        <w:spacing w:after="0" w:line="360" w:lineRule="auto"/>
        <w:jc w:val="both"/>
        <w:rPr>
          <w:rFonts w:ascii="David" w:eastAsia="Times New Roman" w:hAnsi="David" w:cs="David"/>
          <w:b/>
          <w:bCs/>
          <w:sz w:val="24"/>
          <w:szCs w:val="24"/>
          <w:u w:val="single"/>
          <w:rtl/>
        </w:rPr>
      </w:pPr>
    </w:p>
    <w:p w14:paraId="0B21FC07" w14:textId="77777777" w:rsidR="00701CE7" w:rsidRPr="00701CE7" w:rsidRDefault="00701CE7" w:rsidP="00701CE7">
      <w:pPr>
        <w:pStyle w:val="a9"/>
        <w:numPr>
          <w:ilvl w:val="0"/>
          <w:numId w:val="1"/>
        </w:numPr>
        <w:spacing w:after="0" w:line="360" w:lineRule="auto"/>
        <w:jc w:val="both"/>
        <w:rPr>
          <w:rFonts w:ascii="David" w:hAnsi="David" w:cs="David"/>
          <w:sz w:val="24"/>
          <w:szCs w:val="24"/>
        </w:rPr>
      </w:pPr>
      <w:r w:rsidRPr="002375EF">
        <w:rPr>
          <w:rFonts w:ascii="David" w:hAnsi="David" w:cs="Arial" w:hint="cs"/>
          <w:sz w:val="24"/>
          <w:szCs w:val="24"/>
          <w:rtl/>
          <w:lang w:bidi="ar-SA"/>
        </w:rPr>
        <w:t xml:space="preserve">دائرة المشتريات الحكومية في فرع المحاسب العام في وزارة المالية </w:t>
      </w:r>
      <w:r w:rsidRPr="002375EF">
        <w:rPr>
          <w:rFonts w:ascii="David" w:hAnsi="David" w:cs="David"/>
          <w:sz w:val="24"/>
          <w:szCs w:val="24"/>
          <w:rtl/>
        </w:rPr>
        <w:t>(</w:t>
      </w:r>
      <w:r w:rsidRPr="002375EF">
        <w:rPr>
          <w:rFonts w:ascii="David" w:hAnsi="David" w:cs="Arial" w:hint="cs"/>
          <w:sz w:val="24"/>
          <w:szCs w:val="24"/>
          <w:rtl/>
          <w:lang w:bidi="ar-SA"/>
        </w:rPr>
        <w:t>فيما يلي</w:t>
      </w:r>
      <w:r w:rsidRPr="00701CE7">
        <w:rPr>
          <w:rFonts w:ascii="David" w:hAnsi="David" w:cs="Arial" w:hint="cs"/>
          <w:sz w:val="24"/>
          <w:szCs w:val="24"/>
          <w:rtl/>
          <w:lang w:bidi="ar-SA"/>
        </w:rPr>
        <w:t>:" معد المناقصة</w:t>
      </w:r>
      <w:r w:rsidRPr="002375EF">
        <w:rPr>
          <w:rFonts w:ascii="David" w:hAnsi="David" w:cs="Arial" w:hint="cs"/>
          <w:sz w:val="24"/>
          <w:szCs w:val="24"/>
          <w:rtl/>
          <w:lang w:bidi="ar-SA"/>
        </w:rPr>
        <w:t>")</w:t>
      </w:r>
      <w:r w:rsidRPr="002375EF">
        <w:rPr>
          <w:rFonts w:ascii="David" w:hAnsi="David" w:cs="Arial" w:hint="cs"/>
          <w:sz w:val="24"/>
          <w:szCs w:val="24"/>
          <w:rtl/>
          <w:lang w:bidi="ar-JO"/>
        </w:rPr>
        <w:t xml:space="preserve">، تنشر بهذا مناقصة مركزية رقم </w:t>
      </w:r>
      <w:r w:rsidR="001D2280">
        <w:rPr>
          <w:rFonts w:ascii="David" w:hAnsi="David" w:cs="David" w:hint="cs"/>
          <w:sz w:val="24"/>
          <w:szCs w:val="24"/>
          <w:rtl/>
        </w:rPr>
        <w:t>10</w:t>
      </w:r>
      <w:r w:rsidR="00546908">
        <w:rPr>
          <w:rFonts w:ascii="David" w:hAnsi="David" w:cs="David" w:hint="cs"/>
          <w:sz w:val="24"/>
          <w:szCs w:val="24"/>
          <w:rtl/>
        </w:rPr>
        <w:t>-202</w:t>
      </w:r>
      <w:r w:rsidR="001D2280">
        <w:rPr>
          <w:rFonts w:ascii="David" w:hAnsi="David" w:cs="David" w:hint="cs"/>
          <w:sz w:val="24"/>
          <w:szCs w:val="24"/>
          <w:rtl/>
        </w:rPr>
        <w:t>1</w:t>
      </w:r>
      <w:r w:rsidRPr="00701CE7">
        <w:rPr>
          <w:rtl/>
          <w:lang w:bidi="ar-SA"/>
        </w:rPr>
        <w:t xml:space="preserve"> </w:t>
      </w:r>
      <w:r>
        <w:rPr>
          <w:rFonts w:hint="cs"/>
          <w:rtl/>
          <w:lang w:bidi="ar-JO"/>
        </w:rPr>
        <w:t xml:space="preserve">، </w:t>
      </w:r>
      <w:r w:rsidRPr="00701CE7">
        <w:rPr>
          <w:rFonts w:ascii="David" w:hAnsi="David" w:cs="Times New Roman"/>
          <w:sz w:val="24"/>
          <w:szCs w:val="24"/>
          <w:rtl/>
          <w:lang w:bidi="ar-SA"/>
        </w:rPr>
        <w:t>لتزويد خدمات رصد، مراقبة وتحليل المعلومات العلنية على شبكة الانترنت للوزارات الحكومية</w:t>
      </w:r>
      <w:r w:rsidR="00546908">
        <w:rPr>
          <w:rFonts w:ascii="David" w:hAnsi="David" w:cs="David" w:hint="cs"/>
          <w:sz w:val="24"/>
          <w:szCs w:val="24"/>
          <w:rtl/>
        </w:rPr>
        <w:t xml:space="preserve"> </w:t>
      </w:r>
      <w:r w:rsidR="00276174" w:rsidRPr="00276174">
        <w:rPr>
          <w:rFonts w:ascii="David" w:hAnsi="David" w:cs="David"/>
          <w:sz w:val="24"/>
          <w:szCs w:val="24"/>
          <w:rtl/>
        </w:rPr>
        <w:t>(</w:t>
      </w:r>
      <w:r>
        <w:rPr>
          <w:rFonts w:ascii="David" w:hAnsi="David" w:hint="cs"/>
          <w:sz w:val="24"/>
          <w:szCs w:val="24"/>
          <w:rtl/>
          <w:lang w:bidi="ar-JO"/>
        </w:rPr>
        <w:t>فيما يلي:" المناقصة") وفقاً للتخصصات، للوزارات الحكومية، وحدات الدعم الحكومية وكذلك هيئات مرافقة وذات صلة (فيما يلي :" أصحاب الدعوة")، الكل بموجب المفصل في مستندات المناقصة.</w:t>
      </w:r>
    </w:p>
    <w:p w14:paraId="7ABF7F60" w14:textId="64BCF101" w:rsidR="001D219A" w:rsidRPr="0099429E" w:rsidRDefault="00701CE7" w:rsidP="00E03DFF">
      <w:pPr>
        <w:pStyle w:val="a9"/>
        <w:numPr>
          <w:ilvl w:val="0"/>
          <w:numId w:val="1"/>
        </w:numPr>
        <w:spacing w:after="0" w:line="360" w:lineRule="auto"/>
        <w:jc w:val="both"/>
        <w:rPr>
          <w:rFonts w:ascii="David" w:hAnsi="David" w:cs="David"/>
          <w:sz w:val="24"/>
          <w:szCs w:val="24"/>
          <w:rtl/>
        </w:rPr>
      </w:pPr>
      <w:r>
        <w:rPr>
          <w:rFonts w:ascii="David" w:hAnsi="David" w:hint="cs"/>
          <w:sz w:val="24"/>
          <w:szCs w:val="24"/>
          <w:rtl/>
          <w:lang w:bidi="ar-JO"/>
        </w:rPr>
        <w:t>خُصصت هذه المناقصة لتزويد خدمات</w:t>
      </w:r>
      <w:r w:rsidRPr="00701CE7">
        <w:rPr>
          <w:rtl/>
          <w:lang w:bidi="ar-SA"/>
        </w:rPr>
        <w:t xml:space="preserve"> </w:t>
      </w:r>
      <w:r w:rsidRPr="00701CE7">
        <w:rPr>
          <w:rFonts w:ascii="David" w:hAnsi="David" w:cs="Arial"/>
          <w:sz w:val="24"/>
          <w:szCs w:val="24"/>
          <w:rtl/>
          <w:lang w:bidi="ar-JO"/>
        </w:rPr>
        <w:t>رصد، مراقبة وتحليل المعلومات العلنية على شبكة الانترنت</w:t>
      </w:r>
      <w:r>
        <w:rPr>
          <w:rFonts w:ascii="David" w:hAnsi="David" w:cs="Arial" w:hint="cs"/>
          <w:sz w:val="24"/>
          <w:szCs w:val="24"/>
          <w:rtl/>
          <w:lang w:bidi="ar-JO"/>
        </w:rPr>
        <w:t xml:space="preserve"> بلغات مختلفة لأصحاب الدعوة،</w:t>
      </w:r>
      <w:r w:rsidR="00E03DFF" w:rsidRPr="00E03DFF">
        <w:rPr>
          <w:rFonts w:ascii="David" w:hAnsi="David" w:cs="Arial" w:hint="cs"/>
          <w:sz w:val="24"/>
          <w:szCs w:val="24"/>
          <w:rtl/>
          <w:lang w:bidi="ar-JO"/>
        </w:rPr>
        <w:t xml:space="preserve"> </w:t>
      </w:r>
      <w:r w:rsidR="00E03DFF">
        <w:rPr>
          <w:rFonts w:ascii="David" w:hAnsi="David" w:cs="Arial" w:hint="cs"/>
          <w:sz w:val="24"/>
          <w:szCs w:val="24"/>
          <w:rtl/>
          <w:lang w:bidi="ar-JO"/>
        </w:rPr>
        <w:t xml:space="preserve">في نطاق هذه المناقصة </w:t>
      </w:r>
      <w:r>
        <w:rPr>
          <w:rFonts w:ascii="David" w:hAnsi="David" w:cs="Arial" w:hint="cs"/>
          <w:sz w:val="24"/>
          <w:szCs w:val="24"/>
          <w:rtl/>
          <w:lang w:bidi="ar-JO"/>
        </w:rPr>
        <w:t>يُطلب من المزودين</w:t>
      </w:r>
      <w:r w:rsidR="00E03DFF">
        <w:rPr>
          <w:rFonts w:ascii="David" w:hAnsi="David" w:cs="Arial" w:hint="cs"/>
          <w:sz w:val="24"/>
          <w:szCs w:val="24"/>
          <w:rtl/>
          <w:lang w:bidi="ar-JO"/>
        </w:rPr>
        <w:t xml:space="preserve"> العمل بالملاءمة وبالخضوع للغة، للمنهجية وللمبادئ التوجيهية الملائمة وذات الصلة للحكومة كما سيتم تحديثها من حين لآخر، بموجب المفصل في الملحق ج</w:t>
      </w:r>
      <w:r w:rsidR="00A86675" w:rsidRPr="0099429E">
        <w:rPr>
          <w:rFonts w:ascii="David" w:hAnsi="David" w:cs="David" w:hint="cs"/>
          <w:sz w:val="24"/>
          <w:szCs w:val="24"/>
          <w:rtl/>
        </w:rPr>
        <w:t xml:space="preserve">1 </w:t>
      </w:r>
      <w:r w:rsidR="00E03DFF">
        <w:rPr>
          <w:rFonts w:ascii="David" w:hAnsi="David" w:hint="cs"/>
          <w:sz w:val="24"/>
          <w:szCs w:val="24"/>
          <w:rtl/>
          <w:lang w:bidi="ar-JO"/>
        </w:rPr>
        <w:t xml:space="preserve">من مستندات المناقصة. </w:t>
      </w:r>
    </w:p>
    <w:p w14:paraId="4FB2952D" w14:textId="11F91FEB" w:rsidR="00230172" w:rsidRPr="00230172" w:rsidRDefault="00E03DFF" w:rsidP="00230172">
      <w:pPr>
        <w:pStyle w:val="a9"/>
        <w:numPr>
          <w:ilvl w:val="0"/>
          <w:numId w:val="1"/>
        </w:numPr>
        <w:spacing w:after="0" w:line="360" w:lineRule="auto"/>
        <w:jc w:val="both"/>
        <w:rPr>
          <w:rFonts w:ascii="David" w:hAnsi="David" w:cs="David"/>
          <w:sz w:val="24"/>
          <w:szCs w:val="24"/>
        </w:rPr>
      </w:pPr>
      <w:r>
        <w:rPr>
          <w:rFonts w:ascii="David" w:hAnsi="David" w:hint="cs"/>
          <w:b/>
          <w:bCs/>
          <w:sz w:val="24"/>
          <w:szCs w:val="24"/>
          <w:rtl/>
          <w:lang w:bidi="ar-JO"/>
        </w:rPr>
        <w:t xml:space="preserve">في نطاق إجراءات المناقصة، جميع مقدمي العروض الذين استوفوا شروط الحد الأدنى والجودة المفصلة فيما يلي، يتم إدراجهم في قائمة مزودين وفقاً للتخصصات التي سيقدمون عروضهم فيها. </w:t>
      </w:r>
      <w:r>
        <w:rPr>
          <w:rFonts w:ascii="David" w:hAnsi="David" w:hint="cs"/>
          <w:sz w:val="24"/>
          <w:szCs w:val="24"/>
          <w:rtl/>
          <w:lang w:bidi="ar-JO"/>
        </w:rPr>
        <w:t xml:space="preserve">في كافة التخصصات المنشورة في نطاق المناقصة يتم إدخال مقدمي العروض المختارين لقائمة المزودين ويتنافسون فيما بينهم على تقديم الخدمات لأصحاب الدعوة الذين يتوجهون إليهم لتلقي خدمات في هذه التخصصات.   المنافسة بالسعر يمكن أن </w:t>
      </w:r>
      <w:r w:rsidR="00230172">
        <w:rPr>
          <w:rFonts w:ascii="David" w:hAnsi="David" w:hint="cs"/>
          <w:sz w:val="24"/>
          <w:szCs w:val="24"/>
          <w:rtl/>
          <w:lang w:bidi="ar-JO"/>
        </w:rPr>
        <w:t xml:space="preserve">تُجرى من قبل معد المناقصة للوزارات الحكومية ووحدات الدعم (فيما يلي:" </w:t>
      </w:r>
      <w:r w:rsidR="00230172" w:rsidRPr="00230172">
        <w:rPr>
          <w:rFonts w:ascii="David" w:hAnsi="David" w:hint="cs"/>
          <w:b/>
          <w:bCs/>
          <w:sz w:val="24"/>
          <w:szCs w:val="24"/>
          <w:rtl/>
          <w:lang w:bidi="ar-JO"/>
        </w:rPr>
        <w:t xml:space="preserve">منافسة </w:t>
      </w:r>
      <w:r w:rsidR="00230172">
        <w:rPr>
          <w:rFonts w:ascii="David" w:hAnsi="David" w:hint="cs"/>
          <w:b/>
          <w:bCs/>
          <w:sz w:val="24"/>
          <w:szCs w:val="24"/>
          <w:rtl/>
          <w:lang w:bidi="ar-JO"/>
        </w:rPr>
        <w:t xml:space="preserve">أسعار </w:t>
      </w:r>
      <w:r w:rsidR="00230172" w:rsidRPr="00230172">
        <w:rPr>
          <w:rFonts w:ascii="David" w:hAnsi="David" w:hint="cs"/>
          <w:b/>
          <w:bCs/>
          <w:sz w:val="24"/>
          <w:szCs w:val="24"/>
          <w:rtl/>
          <w:lang w:bidi="ar-JO"/>
        </w:rPr>
        <w:t>مركزية</w:t>
      </w:r>
      <w:r w:rsidR="00230172">
        <w:rPr>
          <w:rFonts w:ascii="David" w:hAnsi="David" w:hint="cs"/>
          <w:sz w:val="24"/>
          <w:szCs w:val="24"/>
          <w:rtl/>
          <w:lang w:bidi="ar-JO"/>
        </w:rPr>
        <w:t>")، أو من قبل وزارة حكومية بشكل فردي (فيما يلي</w:t>
      </w:r>
      <w:r w:rsidR="00230172" w:rsidRPr="00230172">
        <w:rPr>
          <w:rFonts w:ascii="David" w:hAnsi="David" w:hint="cs"/>
          <w:b/>
          <w:bCs/>
          <w:sz w:val="24"/>
          <w:szCs w:val="24"/>
          <w:rtl/>
          <w:lang w:bidi="ar-JO"/>
        </w:rPr>
        <w:t>:" توجه فردي</w:t>
      </w:r>
      <w:r w:rsidR="00230172">
        <w:rPr>
          <w:rFonts w:ascii="David" w:hAnsi="David" w:hint="cs"/>
          <w:sz w:val="24"/>
          <w:szCs w:val="24"/>
          <w:rtl/>
          <w:lang w:bidi="ar-JO"/>
        </w:rPr>
        <w:t>").</w:t>
      </w:r>
    </w:p>
    <w:p w14:paraId="53422382" w14:textId="1A104378" w:rsidR="008B5C76" w:rsidRPr="008B5C76" w:rsidRDefault="008B5C76" w:rsidP="00DA25CF">
      <w:pPr>
        <w:pStyle w:val="a9"/>
        <w:numPr>
          <w:ilvl w:val="0"/>
          <w:numId w:val="1"/>
        </w:numPr>
        <w:spacing w:after="0" w:line="360" w:lineRule="auto"/>
        <w:jc w:val="both"/>
        <w:rPr>
          <w:rFonts w:ascii="David" w:hAnsi="David" w:cs="David"/>
          <w:sz w:val="24"/>
          <w:szCs w:val="24"/>
        </w:rPr>
      </w:pPr>
      <w:r>
        <w:rPr>
          <w:rFonts w:ascii="David" w:hAnsi="David" w:hint="cs"/>
          <w:sz w:val="24"/>
          <w:szCs w:val="24"/>
          <w:rtl/>
          <w:lang w:bidi="ar-JO"/>
        </w:rPr>
        <w:t>لا يلتزم معد المناقصة باختيار عرض أياً كان، ويحق له إلغاء للمناقصة كلها أو قسم منها، أو تأجيلها لأسباب ميزانية، تنظيمية أو لأي سبب آخر وفقاً لتقديراته الحصرية.</w:t>
      </w:r>
    </w:p>
    <w:p w14:paraId="6A3A5398" w14:textId="77777777" w:rsidR="008B5C76" w:rsidRPr="002375EF" w:rsidRDefault="008B5C76" w:rsidP="008B5C76">
      <w:pPr>
        <w:pStyle w:val="a9"/>
        <w:numPr>
          <w:ilvl w:val="0"/>
          <w:numId w:val="1"/>
        </w:numPr>
        <w:spacing w:after="0" w:line="360" w:lineRule="auto"/>
        <w:jc w:val="both"/>
        <w:rPr>
          <w:rFonts w:ascii="David" w:hAnsi="David" w:cs="David"/>
          <w:b/>
          <w:bCs/>
          <w:sz w:val="24"/>
          <w:szCs w:val="24"/>
        </w:rPr>
      </w:pPr>
      <w:r w:rsidRPr="002375EF">
        <w:rPr>
          <w:rFonts w:ascii="David" w:hAnsi="David" w:hint="cs"/>
          <w:b/>
          <w:bCs/>
          <w:sz w:val="24"/>
          <w:szCs w:val="24"/>
          <w:rtl/>
          <w:lang w:bidi="ar-JO"/>
        </w:rPr>
        <w:t>شروط مُسبقة للاشتراك في المناقصة (شروط الحد الأدنى):</w:t>
      </w:r>
    </w:p>
    <w:p w14:paraId="5AA5E13B" w14:textId="77777777" w:rsidR="008B5C76" w:rsidRPr="002375EF" w:rsidRDefault="008B5C76" w:rsidP="008B5C76">
      <w:pPr>
        <w:pStyle w:val="a9"/>
        <w:spacing w:after="0" w:line="360" w:lineRule="auto"/>
        <w:ind w:left="360"/>
        <w:jc w:val="both"/>
        <w:rPr>
          <w:rFonts w:ascii="David" w:hAnsi="David"/>
          <w:sz w:val="24"/>
          <w:szCs w:val="24"/>
          <w:rtl/>
          <w:lang w:bidi="ar-JO"/>
        </w:rPr>
      </w:pPr>
      <w:r w:rsidRPr="002375EF">
        <w:rPr>
          <w:rFonts w:ascii="David" w:hAnsi="David" w:hint="cs"/>
          <w:sz w:val="24"/>
          <w:szCs w:val="24"/>
          <w:rtl/>
          <w:lang w:bidi="ar-JO"/>
        </w:rPr>
        <w:t>ويؤكد بهذا أنه من أجل الاشتراك في المناقصة، يجب على مقدم العرض استيفاء كافة الطلبات والشروط المفصلة في مستندات المناقصة.</w:t>
      </w:r>
    </w:p>
    <w:p w14:paraId="19881D36" w14:textId="77777777" w:rsidR="008B5C76" w:rsidRPr="008B5C76" w:rsidRDefault="008B5C76" w:rsidP="00DA25CF">
      <w:pPr>
        <w:pStyle w:val="a9"/>
        <w:numPr>
          <w:ilvl w:val="1"/>
          <w:numId w:val="1"/>
        </w:numPr>
        <w:spacing w:after="0" w:line="360" w:lineRule="auto"/>
        <w:jc w:val="both"/>
        <w:rPr>
          <w:rFonts w:ascii="David" w:hAnsi="David" w:cs="David"/>
          <w:b/>
          <w:bCs/>
          <w:sz w:val="24"/>
          <w:szCs w:val="24"/>
        </w:rPr>
      </w:pPr>
      <w:r>
        <w:rPr>
          <w:rFonts w:ascii="David" w:hAnsi="David" w:hint="cs"/>
          <w:b/>
          <w:bCs/>
          <w:sz w:val="24"/>
          <w:szCs w:val="24"/>
          <w:rtl/>
          <w:lang w:bidi="ar-JO"/>
        </w:rPr>
        <w:t>شروط الحد الأدنى الإدارية مفصلة في مستندات المناقصة.</w:t>
      </w:r>
    </w:p>
    <w:p w14:paraId="49E5C702" w14:textId="341A8048" w:rsidR="008B5C76" w:rsidRPr="008B5C76" w:rsidRDefault="008B5C76" w:rsidP="008B5C76">
      <w:pPr>
        <w:pStyle w:val="a9"/>
        <w:numPr>
          <w:ilvl w:val="1"/>
          <w:numId w:val="1"/>
        </w:numPr>
        <w:spacing w:after="0" w:line="360" w:lineRule="auto"/>
        <w:jc w:val="both"/>
        <w:rPr>
          <w:rFonts w:ascii="David" w:hAnsi="David" w:cs="David"/>
          <w:b/>
          <w:bCs/>
          <w:sz w:val="24"/>
          <w:szCs w:val="24"/>
        </w:rPr>
      </w:pPr>
      <w:r>
        <w:rPr>
          <w:rFonts w:ascii="David" w:hAnsi="David" w:hint="cs"/>
          <w:b/>
          <w:bCs/>
          <w:sz w:val="24"/>
          <w:szCs w:val="24"/>
          <w:rtl/>
          <w:lang w:bidi="ar-JO"/>
        </w:rPr>
        <w:t>مقدم العرض يستوفي كافة شروط الحد الأدنى المهنية الإضافية وذلك بموجب التخصصات التي يتنافس فيها، بموجب المفصل في المناقصة.</w:t>
      </w:r>
    </w:p>
    <w:p w14:paraId="56FD3412" w14:textId="784F292A" w:rsidR="008E7418" w:rsidRPr="00260721" w:rsidRDefault="008B5C76" w:rsidP="008B5C76">
      <w:pPr>
        <w:pStyle w:val="a9"/>
        <w:numPr>
          <w:ilvl w:val="0"/>
          <w:numId w:val="1"/>
        </w:numPr>
        <w:spacing w:after="0" w:line="360" w:lineRule="auto"/>
        <w:jc w:val="both"/>
        <w:rPr>
          <w:rFonts w:ascii="David" w:hAnsi="David" w:cs="David"/>
          <w:sz w:val="24"/>
          <w:szCs w:val="24"/>
        </w:rPr>
      </w:pPr>
      <w:r>
        <w:rPr>
          <w:rFonts w:ascii="David" w:hAnsi="David" w:hint="cs"/>
          <w:sz w:val="24"/>
          <w:szCs w:val="24"/>
          <w:rtl/>
          <w:lang w:bidi="ar-JO"/>
        </w:rPr>
        <w:t>كل معلومة إضافية وتفسير يتعلق بإجراءات المناقصة مفصل في مستندات المناقصة،</w:t>
      </w:r>
      <w:r w:rsidRPr="008B5C76">
        <w:rPr>
          <w:rFonts w:hint="cs"/>
          <w:sz w:val="24"/>
          <w:szCs w:val="24"/>
          <w:rtl/>
          <w:lang w:bidi="ar-SA"/>
        </w:rPr>
        <w:t xml:space="preserve"> </w:t>
      </w:r>
      <w:r w:rsidRPr="002375EF">
        <w:rPr>
          <w:rFonts w:hint="cs"/>
          <w:sz w:val="24"/>
          <w:szCs w:val="24"/>
          <w:rtl/>
          <w:lang w:bidi="ar-SA"/>
        </w:rPr>
        <w:t>يمكن تحميل مستندات المناقصة مجاناً ، من موقع دائرة المشتريات الحكومية على الانترنت</w:t>
      </w:r>
      <w:r w:rsidRPr="002375EF">
        <w:rPr>
          <w:rFonts w:hint="cs"/>
          <w:sz w:val="24"/>
          <w:szCs w:val="24"/>
          <w:rtl/>
          <w:lang w:bidi="ar-JO"/>
        </w:rPr>
        <w:t xml:space="preserve">- مناقصات مركزية </w:t>
      </w:r>
      <w:r w:rsidRPr="002375EF">
        <w:rPr>
          <w:rFonts w:hint="cs"/>
          <w:sz w:val="24"/>
          <w:szCs w:val="24"/>
          <w:rtl/>
          <w:lang w:bidi="ar-SA"/>
        </w:rPr>
        <w:t xml:space="preserve"> </w:t>
      </w:r>
      <w:r>
        <w:rPr>
          <w:rFonts w:hint="cs"/>
          <w:sz w:val="24"/>
          <w:szCs w:val="24"/>
          <w:rtl/>
          <w:lang w:bidi="ar-JO"/>
        </w:rPr>
        <w:t xml:space="preserve">على </w:t>
      </w:r>
      <w:r w:rsidRPr="002375EF">
        <w:rPr>
          <w:rFonts w:hint="cs"/>
          <w:sz w:val="24"/>
          <w:szCs w:val="24"/>
          <w:rtl/>
          <w:lang w:bidi="ar-SA"/>
        </w:rPr>
        <w:t>العنوان</w:t>
      </w:r>
      <w:r w:rsidR="008E7418" w:rsidRPr="00260721">
        <w:rPr>
          <w:rFonts w:ascii="David" w:hAnsi="David" w:cs="David" w:hint="cs"/>
          <w:sz w:val="24"/>
          <w:szCs w:val="24"/>
          <w:rtl/>
        </w:rPr>
        <w:t xml:space="preserve">: </w:t>
      </w:r>
      <w:hyperlink r:id="rId7" w:history="1">
        <w:r w:rsidR="008E7418" w:rsidRPr="00260721">
          <w:rPr>
            <w:rStyle w:val="Hyperlink"/>
            <w:rFonts w:ascii="David" w:hAnsi="David" w:cs="David"/>
            <w:color w:val="auto"/>
            <w:sz w:val="24"/>
            <w:szCs w:val="24"/>
          </w:rPr>
          <w:t>https://mr.gov.il/ilgstorefront/he/search/?i=CENTRALTENDER</w:t>
        </w:r>
      </w:hyperlink>
      <w:r w:rsidR="008E7418" w:rsidRPr="00260721">
        <w:rPr>
          <w:rFonts w:ascii="David" w:hAnsi="David" w:cs="David"/>
          <w:sz w:val="24"/>
          <w:szCs w:val="24"/>
          <w:rtl/>
        </w:rPr>
        <w:t xml:space="preserve"> </w:t>
      </w:r>
      <w:r w:rsidRPr="008B5C76">
        <w:rPr>
          <w:rFonts w:ascii="David" w:hAnsi="David" w:cs="Times New Roman"/>
          <w:sz w:val="24"/>
          <w:szCs w:val="24"/>
          <w:rtl/>
          <w:lang w:bidi="ar-SA"/>
        </w:rPr>
        <w:t>يجب تسجيل رقم المناقصة في سطر البحث</w:t>
      </w:r>
      <w:r w:rsidR="008E7418" w:rsidRPr="00260721">
        <w:rPr>
          <w:rFonts w:ascii="David" w:hAnsi="David" w:cs="David" w:hint="cs"/>
          <w:sz w:val="24"/>
          <w:szCs w:val="24"/>
          <w:rtl/>
        </w:rPr>
        <w:t xml:space="preserve">: </w:t>
      </w:r>
      <w:r w:rsidR="00EE45C9" w:rsidRPr="00260721">
        <w:rPr>
          <w:rFonts w:ascii="David" w:hAnsi="David" w:cs="David" w:hint="cs"/>
          <w:sz w:val="24"/>
          <w:szCs w:val="24"/>
          <w:rtl/>
        </w:rPr>
        <w:t>10</w:t>
      </w:r>
      <w:r w:rsidR="008E7418" w:rsidRPr="00260721">
        <w:rPr>
          <w:rFonts w:ascii="David" w:hAnsi="David" w:cs="David" w:hint="cs"/>
          <w:sz w:val="24"/>
          <w:szCs w:val="24"/>
          <w:rtl/>
        </w:rPr>
        <w:t>-202</w:t>
      </w:r>
      <w:r w:rsidR="00EE45C9" w:rsidRPr="00260721">
        <w:rPr>
          <w:rFonts w:ascii="David" w:hAnsi="David" w:cs="David" w:hint="cs"/>
          <w:sz w:val="24"/>
          <w:szCs w:val="24"/>
          <w:rtl/>
        </w:rPr>
        <w:t>1</w:t>
      </w:r>
      <w:r w:rsidR="008E7418" w:rsidRPr="00260721">
        <w:rPr>
          <w:rFonts w:ascii="David" w:hAnsi="David" w:cs="David" w:hint="cs"/>
          <w:sz w:val="24"/>
          <w:szCs w:val="24"/>
          <w:rtl/>
        </w:rPr>
        <w:t>.</w:t>
      </w:r>
    </w:p>
    <w:p w14:paraId="3E314793" w14:textId="1968982E" w:rsidR="009B2A72" w:rsidRPr="00B47798" w:rsidRDefault="008B5C76" w:rsidP="008B5C76">
      <w:pPr>
        <w:pStyle w:val="a9"/>
        <w:numPr>
          <w:ilvl w:val="0"/>
          <w:numId w:val="1"/>
        </w:numPr>
        <w:jc w:val="both"/>
        <w:rPr>
          <w:rFonts w:ascii="David" w:hAnsi="David" w:cs="David"/>
          <w:color w:val="000000" w:themeColor="text1"/>
          <w:sz w:val="24"/>
          <w:szCs w:val="24"/>
        </w:rPr>
      </w:pPr>
      <w:r>
        <w:rPr>
          <w:rFonts w:ascii="David" w:hAnsi="David" w:hint="cs"/>
          <w:color w:val="000000" w:themeColor="text1"/>
          <w:sz w:val="24"/>
          <w:szCs w:val="24"/>
          <w:rtl/>
          <w:lang w:bidi="ar-JO"/>
        </w:rPr>
        <w:lastRenderedPageBreak/>
        <w:t xml:space="preserve">يجب تقديم الأسئلة الاستفسارية عبر البريد الالكتروني على العنوان </w:t>
      </w:r>
      <w:hyperlink r:id="rId8" w:history="1">
        <w:r w:rsidR="009B2A72" w:rsidRPr="00462A31">
          <w:rPr>
            <w:rStyle w:val="Hyperlink"/>
            <w:rFonts w:ascii="David" w:hAnsi="David" w:cs="David"/>
            <w:sz w:val="24"/>
            <w:szCs w:val="24"/>
          </w:rPr>
          <w:t>ct_10_2021@mof.gov.il</w:t>
        </w:r>
      </w:hyperlink>
      <w:r w:rsidR="009B2A72" w:rsidRPr="009B2A72">
        <w:rPr>
          <w:rFonts w:ascii="David" w:hAnsi="David" w:cs="David" w:hint="cs"/>
          <w:color w:val="000000" w:themeColor="text1"/>
          <w:sz w:val="24"/>
          <w:szCs w:val="24"/>
          <w:rtl/>
        </w:rPr>
        <w:t xml:space="preserve"> </w:t>
      </w:r>
      <w:r>
        <w:rPr>
          <w:rFonts w:ascii="David" w:hAnsi="David" w:cs="Arial" w:hint="cs"/>
          <w:color w:val="000000" w:themeColor="text1"/>
          <w:sz w:val="24"/>
          <w:szCs w:val="24"/>
          <w:rtl/>
          <w:lang w:bidi="ar-JO"/>
        </w:rPr>
        <w:t xml:space="preserve">حتى تاريخ </w:t>
      </w:r>
      <w:r w:rsidR="00B300A9">
        <w:rPr>
          <w:rFonts w:ascii="David" w:hAnsi="David" w:cs="David" w:hint="cs"/>
          <w:color w:val="000000" w:themeColor="text1"/>
          <w:sz w:val="24"/>
          <w:szCs w:val="24"/>
          <w:rtl/>
        </w:rPr>
        <w:t xml:space="preserve"> 05</w:t>
      </w:r>
      <w:r w:rsidR="009B2A72" w:rsidRPr="009B2A72">
        <w:rPr>
          <w:rFonts w:ascii="David" w:hAnsi="David" w:cs="David" w:hint="cs"/>
          <w:color w:val="000000" w:themeColor="text1"/>
          <w:sz w:val="24"/>
          <w:szCs w:val="24"/>
          <w:rtl/>
        </w:rPr>
        <w:t>.</w:t>
      </w:r>
      <w:r w:rsidR="00B300A9">
        <w:rPr>
          <w:rFonts w:ascii="David" w:hAnsi="David" w:cs="David" w:hint="cs"/>
          <w:color w:val="000000" w:themeColor="text1"/>
          <w:sz w:val="24"/>
          <w:szCs w:val="24"/>
          <w:rtl/>
        </w:rPr>
        <w:t>04</w:t>
      </w:r>
      <w:r w:rsidR="009B2A72" w:rsidRPr="009B2A72">
        <w:rPr>
          <w:rFonts w:ascii="David" w:hAnsi="David" w:cs="David" w:hint="cs"/>
          <w:color w:val="000000" w:themeColor="text1"/>
          <w:sz w:val="24"/>
          <w:szCs w:val="24"/>
          <w:rtl/>
        </w:rPr>
        <w:t>.2021</w:t>
      </w:r>
      <w:r w:rsidR="00F83179">
        <w:rPr>
          <w:rFonts w:ascii="David" w:hAnsi="David" w:cs="David" w:hint="cs"/>
          <w:color w:val="000000" w:themeColor="text1"/>
          <w:sz w:val="24"/>
          <w:szCs w:val="24"/>
          <w:rtl/>
        </w:rPr>
        <w:t xml:space="preserve"> </w:t>
      </w:r>
      <w:r>
        <w:rPr>
          <w:rFonts w:ascii="David" w:hAnsi="David" w:hint="cs"/>
          <w:color w:val="000000" w:themeColor="text1"/>
          <w:sz w:val="24"/>
          <w:szCs w:val="24"/>
          <w:rtl/>
          <w:lang w:bidi="ar-JO"/>
        </w:rPr>
        <w:t xml:space="preserve">الموعد </w:t>
      </w:r>
      <w:r>
        <w:rPr>
          <w:rFonts w:ascii="David" w:hAnsi="David" w:hint="eastAsia"/>
          <w:color w:val="000000" w:themeColor="text1"/>
          <w:sz w:val="24"/>
          <w:szCs w:val="24"/>
          <w:rtl/>
          <w:lang w:bidi="ar-JO"/>
        </w:rPr>
        <w:t>الأخير</w:t>
      </w:r>
      <w:r>
        <w:rPr>
          <w:rFonts w:ascii="David" w:hAnsi="David" w:hint="cs"/>
          <w:color w:val="000000" w:themeColor="text1"/>
          <w:sz w:val="24"/>
          <w:szCs w:val="24"/>
          <w:rtl/>
          <w:lang w:bidi="ar-JO"/>
        </w:rPr>
        <w:t xml:space="preserve"> لتقديم العروض هو بتاريخ </w:t>
      </w:r>
      <w:r w:rsidR="00B300A9">
        <w:rPr>
          <w:rFonts w:ascii="David" w:hAnsi="David" w:cs="David" w:hint="cs"/>
          <w:color w:val="000000" w:themeColor="text1"/>
          <w:sz w:val="24"/>
          <w:szCs w:val="24"/>
          <w:rtl/>
        </w:rPr>
        <w:t>02</w:t>
      </w:r>
      <w:r w:rsidR="009B2A72" w:rsidRPr="009B2A72">
        <w:rPr>
          <w:rFonts w:ascii="David" w:hAnsi="David" w:cs="David" w:hint="cs"/>
          <w:color w:val="000000" w:themeColor="text1"/>
          <w:sz w:val="24"/>
          <w:szCs w:val="24"/>
          <w:rtl/>
        </w:rPr>
        <w:t>.</w:t>
      </w:r>
      <w:r w:rsidR="00B300A9">
        <w:rPr>
          <w:rFonts w:ascii="David" w:hAnsi="David" w:cs="David" w:hint="cs"/>
          <w:color w:val="000000" w:themeColor="text1"/>
          <w:sz w:val="24"/>
          <w:szCs w:val="24"/>
          <w:rtl/>
        </w:rPr>
        <w:t>05</w:t>
      </w:r>
      <w:r w:rsidR="009B2A72" w:rsidRPr="009B2A72">
        <w:rPr>
          <w:rFonts w:ascii="David" w:hAnsi="David" w:cs="David" w:hint="cs"/>
          <w:color w:val="000000" w:themeColor="text1"/>
          <w:sz w:val="24"/>
          <w:szCs w:val="24"/>
          <w:rtl/>
        </w:rPr>
        <w:t xml:space="preserve">.2021 </w:t>
      </w:r>
      <w:r>
        <w:rPr>
          <w:rFonts w:ascii="David" w:hAnsi="David" w:cs="Arial" w:hint="cs"/>
          <w:color w:val="000000" w:themeColor="text1"/>
          <w:sz w:val="24"/>
          <w:szCs w:val="24"/>
          <w:rtl/>
          <w:lang w:bidi="ar-JO"/>
        </w:rPr>
        <w:t>الساعة</w:t>
      </w:r>
      <w:r w:rsidR="009B2A72" w:rsidRPr="009B2A72">
        <w:rPr>
          <w:rFonts w:ascii="David" w:hAnsi="David" w:cs="David" w:hint="cs"/>
          <w:color w:val="000000" w:themeColor="text1"/>
          <w:sz w:val="24"/>
          <w:szCs w:val="24"/>
          <w:rtl/>
        </w:rPr>
        <w:t xml:space="preserve"> 14:00.</w:t>
      </w:r>
    </w:p>
    <w:p w14:paraId="15B3461B" w14:textId="77777777" w:rsidR="00BF2048" w:rsidRPr="00BF2048" w:rsidRDefault="00BF2048" w:rsidP="00BF2048">
      <w:pPr>
        <w:pStyle w:val="a9"/>
        <w:numPr>
          <w:ilvl w:val="0"/>
          <w:numId w:val="1"/>
        </w:numPr>
        <w:spacing w:after="0" w:line="360" w:lineRule="auto"/>
        <w:jc w:val="both"/>
        <w:rPr>
          <w:rFonts w:ascii="David" w:hAnsi="David" w:cs="David"/>
          <w:b/>
          <w:bCs/>
          <w:sz w:val="24"/>
          <w:szCs w:val="24"/>
        </w:rPr>
      </w:pPr>
      <w:bookmarkStart w:id="1" w:name="_Ref515214124"/>
      <w:r>
        <w:rPr>
          <w:rFonts w:ascii="David" w:hAnsi="David" w:hint="cs"/>
          <w:rtl/>
          <w:lang w:bidi="ar-JO"/>
        </w:rPr>
        <w:t xml:space="preserve">سيعقد مؤتمر مقدمي عروض محوسب عبر الانترنت لعرض المناقصة </w:t>
      </w:r>
      <w:bookmarkEnd w:id="1"/>
      <w:r w:rsidRPr="0020254A">
        <w:t>(Webinar)</w:t>
      </w:r>
      <w:r>
        <w:rPr>
          <w:rFonts w:hint="cs"/>
          <w:rtl/>
        </w:rPr>
        <w:t xml:space="preserve"> </w:t>
      </w:r>
      <w:r>
        <w:rPr>
          <w:rFonts w:ascii="David" w:hAnsi="David" w:cs="Arial" w:hint="cs"/>
          <w:rtl/>
          <w:lang w:bidi="ar-JO"/>
        </w:rPr>
        <w:t>بتاريخ</w:t>
      </w:r>
      <w:r w:rsidRPr="0098793C">
        <w:rPr>
          <w:rFonts w:ascii="David" w:hAnsi="David" w:cs="David" w:hint="cs"/>
          <w:rtl/>
        </w:rPr>
        <w:t xml:space="preserve"> </w:t>
      </w:r>
      <w:r w:rsidRPr="00803B41">
        <w:rPr>
          <w:rFonts w:ascii="David" w:hAnsi="David" w:cs="David" w:hint="cs"/>
          <w:color w:val="000000" w:themeColor="text1"/>
          <w:rtl/>
        </w:rPr>
        <w:t xml:space="preserve">22.03.2021 </w:t>
      </w:r>
      <w:r>
        <w:rPr>
          <w:rFonts w:ascii="David" w:hAnsi="David" w:cs="Arial" w:hint="cs"/>
          <w:color w:val="000000" w:themeColor="text1"/>
          <w:rtl/>
          <w:lang w:bidi="ar-JO"/>
        </w:rPr>
        <w:t>في تمام الساعة</w:t>
      </w:r>
      <w:r w:rsidRPr="00803B41">
        <w:rPr>
          <w:rFonts w:ascii="David" w:hAnsi="David" w:cs="David" w:hint="cs"/>
          <w:color w:val="000000" w:themeColor="text1"/>
          <w:rtl/>
        </w:rPr>
        <w:t xml:space="preserve"> </w:t>
      </w:r>
      <w:r w:rsidRPr="0098793C">
        <w:rPr>
          <w:rFonts w:ascii="David" w:hAnsi="David" w:cs="David" w:hint="cs"/>
          <w:rtl/>
        </w:rPr>
        <w:t>11:00</w:t>
      </w:r>
      <w:r w:rsidRPr="0020254A">
        <w:rPr>
          <w:rFonts w:ascii="David" w:hAnsi="David" w:cs="David"/>
          <w:rtl/>
        </w:rPr>
        <w:t xml:space="preserve">. </w:t>
      </w:r>
      <w:r>
        <w:rPr>
          <w:rFonts w:ascii="David" w:hAnsi="David" w:hint="cs"/>
          <w:rtl/>
          <w:lang w:bidi="ar-JO"/>
        </w:rPr>
        <w:t>يجب التسجيل مُسبقاً للاشتراك في مؤتمر مقدمي العروض</w:t>
      </w:r>
      <w:r>
        <w:rPr>
          <w:rFonts w:ascii="David" w:hAnsi="David" w:cs="David"/>
          <w:rtl/>
        </w:rPr>
        <w:t xml:space="preserve">. </w:t>
      </w:r>
      <w:r>
        <w:rPr>
          <w:rFonts w:ascii="David" w:hAnsi="David" w:hint="cs"/>
          <w:rtl/>
          <w:lang w:bidi="ar-JO"/>
        </w:rPr>
        <w:t xml:space="preserve">الدخول لصفحة التسجيل هو من صفحة الانترنت على العنوان </w:t>
      </w:r>
      <w:hyperlink r:id="rId9" w:history="1">
        <w:r>
          <w:rPr>
            <w:rStyle w:val="Hyperlink"/>
          </w:rPr>
          <w:t>Webinar Registration - Zoom</w:t>
        </w:r>
      </w:hyperlink>
      <w:r>
        <w:rPr>
          <w:rFonts w:ascii="David" w:hAnsi="David" w:cs="David"/>
          <w:rtl/>
        </w:rPr>
        <w:t xml:space="preserve">. </w:t>
      </w:r>
      <w:r>
        <w:rPr>
          <w:rFonts w:ascii="David" w:hAnsi="David" w:hint="cs"/>
          <w:rtl/>
          <w:lang w:bidi="ar-JO"/>
        </w:rPr>
        <w:t>بمسؤولية مقدم العرض التأكد من وصول تفاصيله للشخص المسؤول عن التواصل.</w:t>
      </w:r>
    </w:p>
    <w:p w14:paraId="5BAE71B9" w14:textId="66843649" w:rsidR="008B5C76" w:rsidRPr="002375EF" w:rsidRDefault="008B5C76" w:rsidP="00075ADC">
      <w:pPr>
        <w:pStyle w:val="a9"/>
        <w:numPr>
          <w:ilvl w:val="0"/>
          <w:numId w:val="1"/>
        </w:numPr>
        <w:spacing w:after="0" w:line="360" w:lineRule="auto"/>
        <w:jc w:val="both"/>
        <w:rPr>
          <w:rFonts w:ascii="David" w:hAnsi="David" w:cs="David"/>
          <w:b/>
          <w:bCs/>
          <w:sz w:val="24"/>
          <w:szCs w:val="24"/>
        </w:rPr>
      </w:pPr>
      <w:r>
        <w:rPr>
          <w:rFonts w:ascii="David" w:hAnsi="David" w:hint="cs"/>
          <w:sz w:val="24"/>
          <w:szCs w:val="24"/>
          <w:rtl/>
          <w:lang w:bidi="ar-JO"/>
        </w:rPr>
        <w:t xml:space="preserve">تُقدم العروض للمناقصة لصندوق المناقصات الخاص بدائرة المشتريات الحكومية، نتنائيل لورخ 1 القدس، في طابق المدخل، تعليمات حول كيفية تقديم العروض مفصلة في مستندات المناقصة، </w:t>
      </w:r>
      <w:r w:rsidRPr="002375EF">
        <w:rPr>
          <w:rFonts w:ascii="David" w:hAnsi="David" w:hint="cs"/>
          <w:b/>
          <w:bCs/>
          <w:sz w:val="24"/>
          <w:szCs w:val="24"/>
          <w:rtl/>
          <w:lang w:bidi="ar-JO"/>
        </w:rPr>
        <w:t>أي تحديث يطرأ على مستندات المناقصة، بما في ذلك تغييرات على الجدول الزمني، يُنشر في موقع دائرة المشتريات الحكومية على الانترنت.</w:t>
      </w:r>
    </w:p>
    <w:p w14:paraId="62315266" w14:textId="77777777" w:rsidR="00075ADC" w:rsidRPr="00F40176" w:rsidRDefault="00075ADC" w:rsidP="00075ADC">
      <w:pPr>
        <w:pStyle w:val="a9"/>
        <w:numPr>
          <w:ilvl w:val="0"/>
          <w:numId w:val="1"/>
        </w:numPr>
        <w:spacing w:line="360" w:lineRule="auto"/>
        <w:ind w:right="-7"/>
        <w:jc w:val="both"/>
        <w:rPr>
          <w:rFonts w:cs="Arial"/>
          <w:sz w:val="24"/>
          <w:szCs w:val="24"/>
          <w:rtl/>
          <w:lang w:bidi="ar-JO"/>
        </w:rPr>
      </w:pPr>
      <w:r w:rsidRPr="002375EF">
        <w:rPr>
          <w:rFonts w:ascii="Arial" w:hAnsi="Arial" w:cs="Arial" w:hint="cs"/>
          <w:sz w:val="24"/>
          <w:szCs w:val="24"/>
          <w:rtl/>
          <w:lang w:bidi="ar-SA"/>
        </w:rPr>
        <w:t>يؤكد</w:t>
      </w:r>
      <w:r w:rsidRPr="002375EF">
        <w:rPr>
          <w:rFonts w:cs="Arial" w:hint="cs"/>
          <w:sz w:val="24"/>
          <w:szCs w:val="24"/>
          <w:rtl/>
          <w:lang w:bidi="ar-SA"/>
        </w:rPr>
        <w:t xml:space="preserve"> </w:t>
      </w:r>
      <w:r w:rsidRPr="002375EF">
        <w:rPr>
          <w:rFonts w:ascii="Arial" w:hAnsi="Arial" w:cs="Arial" w:hint="cs"/>
          <w:sz w:val="24"/>
          <w:szCs w:val="24"/>
          <w:rtl/>
          <w:lang w:bidi="ar-SA"/>
        </w:rPr>
        <w:t>بهذا،</w:t>
      </w:r>
      <w:r w:rsidRPr="002375EF">
        <w:rPr>
          <w:rFonts w:cs="Arial" w:hint="cs"/>
          <w:sz w:val="24"/>
          <w:szCs w:val="24"/>
          <w:rtl/>
          <w:lang w:bidi="ar-SA"/>
        </w:rPr>
        <w:t xml:space="preserve"> </w:t>
      </w:r>
      <w:r w:rsidRPr="002375EF">
        <w:rPr>
          <w:rFonts w:ascii="Arial" w:hAnsi="Arial" w:cs="Arial" w:hint="cs"/>
          <w:sz w:val="24"/>
          <w:szCs w:val="24"/>
          <w:rtl/>
          <w:lang w:bidi="ar-SA"/>
        </w:rPr>
        <w:t>أنه</w:t>
      </w:r>
      <w:r w:rsidRPr="002375EF">
        <w:rPr>
          <w:rFonts w:cs="Arial" w:hint="cs"/>
          <w:sz w:val="24"/>
          <w:szCs w:val="24"/>
          <w:rtl/>
          <w:lang w:bidi="ar-SA"/>
        </w:rPr>
        <w:t xml:space="preserve"> </w:t>
      </w:r>
      <w:r w:rsidRPr="002375EF">
        <w:rPr>
          <w:rFonts w:ascii="Arial" w:hAnsi="Arial" w:cs="Arial" w:hint="cs"/>
          <w:sz w:val="24"/>
          <w:szCs w:val="24"/>
          <w:rtl/>
          <w:lang w:bidi="ar-SA"/>
        </w:rPr>
        <w:t>في</w:t>
      </w:r>
      <w:r w:rsidRPr="002375EF">
        <w:rPr>
          <w:rFonts w:cs="Arial" w:hint="cs"/>
          <w:sz w:val="24"/>
          <w:szCs w:val="24"/>
          <w:rtl/>
          <w:lang w:bidi="ar-SA"/>
        </w:rPr>
        <w:t xml:space="preserve"> </w:t>
      </w:r>
      <w:r w:rsidRPr="002375EF">
        <w:rPr>
          <w:rFonts w:ascii="Arial" w:hAnsi="Arial" w:cs="Arial" w:hint="cs"/>
          <w:sz w:val="24"/>
          <w:szCs w:val="24"/>
          <w:rtl/>
          <w:lang w:bidi="ar-SA"/>
        </w:rPr>
        <w:t>حالة</w:t>
      </w:r>
      <w:r w:rsidRPr="002375EF">
        <w:rPr>
          <w:rFonts w:cs="Arial" w:hint="cs"/>
          <w:sz w:val="24"/>
          <w:szCs w:val="24"/>
          <w:rtl/>
          <w:lang w:bidi="ar-SA"/>
        </w:rPr>
        <w:t xml:space="preserve"> </w:t>
      </w:r>
      <w:r w:rsidRPr="002375EF">
        <w:rPr>
          <w:rFonts w:ascii="Arial" w:hAnsi="Arial" w:cs="Arial" w:hint="cs"/>
          <w:sz w:val="24"/>
          <w:szCs w:val="24"/>
          <w:rtl/>
          <w:lang w:bidi="ar-SA"/>
        </w:rPr>
        <w:t>وجود</w:t>
      </w:r>
      <w:r w:rsidRPr="002375EF">
        <w:rPr>
          <w:rFonts w:cs="Arial" w:hint="cs"/>
          <w:sz w:val="24"/>
          <w:szCs w:val="24"/>
          <w:rtl/>
          <w:lang w:bidi="ar-SA"/>
        </w:rPr>
        <w:t xml:space="preserve"> </w:t>
      </w:r>
      <w:r w:rsidRPr="002375EF">
        <w:rPr>
          <w:rFonts w:ascii="Arial" w:hAnsi="Arial" w:cs="Arial" w:hint="cs"/>
          <w:sz w:val="24"/>
          <w:szCs w:val="24"/>
          <w:rtl/>
          <w:lang w:bidi="ar-SA"/>
        </w:rPr>
        <w:t>عدم</w:t>
      </w:r>
      <w:r w:rsidRPr="002375EF">
        <w:rPr>
          <w:rFonts w:cs="Arial" w:hint="cs"/>
          <w:sz w:val="24"/>
          <w:szCs w:val="24"/>
          <w:rtl/>
          <w:lang w:bidi="ar-SA"/>
        </w:rPr>
        <w:t xml:space="preserve"> </w:t>
      </w:r>
      <w:r w:rsidRPr="002375EF">
        <w:rPr>
          <w:rFonts w:ascii="Arial" w:hAnsi="Arial" w:cs="Arial" w:hint="cs"/>
          <w:sz w:val="24"/>
          <w:szCs w:val="24"/>
          <w:rtl/>
          <w:lang w:bidi="ar-SA"/>
        </w:rPr>
        <w:t>ملاءمة</w:t>
      </w:r>
      <w:r w:rsidRPr="002375EF">
        <w:rPr>
          <w:rFonts w:cs="Arial" w:hint="cs"/>
          <w:sz w:val="24"/>
          <w:szCs w:val="24"/>
          <w:rtl/>
          <w:lang w:bidi="ar-SA"/>
        </w:rPr>
        <w:t xml:space="preserve"> </w:t>
      </w:r>
      <w:r w:rsidRPr="002375EF">
        <w:rPr>
          <w:rFonts w:ascii="Arial" w:hAnsi="Arial" w:cs="Arial" w:hint="cs"/>
          <w:sz w:val="24"/>
          <w:szCs w:val="24"/>
          <w:rtl/>
          <w:lang w:bidi="ar-SA"/>
        </w:rPr>
        <w:t>بين</w:t>
      </w:r>
      <w:r w:rsidRPr="002375EF">
        <w:rPr>
          <w:rFonts w:cs="Arial" w:hint="cs"/>
          <w:sz w:val="24"/>
          <w:szCs w:val="24"/>
          <w:rtl/>
          <w:lang w:bidi="ar-SA"/>
        </w:rPr>
        <w:t xml:space="preserve"> </w:t>
      </w:r>
      <w:r w:rsidRPr="002375EF">
        <w:rPr>
          <w:rFonts w:ascii="Arial" w:hAnsi="Arial" w:cs="Arial" w:hint="cs"/>
          <w:sz w:val="24"/>
          <w:szCs w:val="24"/>
          <w:rtl/>
          <w:lang w:bidi="ar-SA"/>
        </w:rPr>
        <w:t>الشروط</w:t>
      </w:r>
      <w:r w:rsidRPr="002375EF">
        <w:rPr>
          <w:rFonts w:cs="Arial" w:hint="cs"/>
          <w:sz w:val="24"/>
          <w:szCs w:val="24"/>
          <w:rtl/>
          <w:lang w:bidi="ar-SA"/>
        </w:rPr>
        <w:t xml:space="preserve"> </w:t>
      </w:r>
      <w:r w:rsidRPr="002375EF">
        <w:rPr>
          <w:rFonts w:ascii="Arial" w:hAnsi="Arial" w:cs="Arial" w:hint="cs"/>
          <w:sz w:val="24"/>
          <w:szCs w:val="24"/>
          <w:rtl/>
          <w:lang w:bidi="ar-SA"/>
        </w:rPr>
        <w:t>المفصلة</w:t>
      </w:r>
      <w:r w:rsidRPr="002375EF">
        <w:rPr>
          <w:rFonts w:cs="Arial" w:hint="cs"/>
          <w:sz w:val="24"/>
          <w:szCs w:val="24"/>
          <w:rtl/>
          <w:lang w:bidi="ar-SA"/>
        </w:rPr>
        <w:t xml:space="preserve"> </w:t>
      </w:r>
      <w:r w:rsidRPr="002375EF">
        <w:rPr>
          <w:rFonts w:ascii="Arial" w:hAnsi="Arial" w:cs="Arial" w:hint="cs"/>
          <w:sz w:val="24"/>
          <w:szCs w:val="24"/>
          <w:rtl/>
          <w:lang w:bidi="ar-SA"/>
        </w:rPr>
        <w:t>أعلاه</w:t>
      </w:r>
      <w:r w:rsidRPr="002375EF">
        <w:rPr>
          <w:rFonts w:cs="Arial" w:hint="cs"/>
          <w:sz w:val="24"/>
          <w:szCs w:val="24"/>
          <w:rtl/>
          <w:lang w:bidi="ar-SA"/>
        </w:rPr>
        <w:t xml:space="preserve"> </w:t>
      </w:r>
      <w:r w:rsidRPr="002375EF">
        <w:rPr>
          <w:rFonts w:ascii="Arial" w:hAnsi="Arial" w:cs="Arial" w:hint="cs"/>
          <w:sz w:val="24"/>
          <w:szCs w:val="24"/>
          <w:rtl/>
          <w:lang w:bidi="ar-SA"/>
        </w:rPr>
        <w:t>وبين</w:t>
      </w:r>
      <w:r w:rsidRPr="002375EF">
        <w:rPr>
          <w:rFonts w:cs="Arial" w:hint="cs"/>
          <w:sz w:val="24"/>
          <w:szCs w:val="24"/>
          <w:rtl/>
          <w:lang w:bidi="ar-SA"/>
        </w:rPr>
        <w:t xml:space="preserve"> الشروط المسجلة في مستندات المناقصة، </w:t>
      </w:r>
      <w:r w:rsidRPr="002375EF">
        <w:rPr>
          <w:rFonts w:cs="Arial" w:hint="cs"/>
          <w:sz w:val="24"/>
          <w:szCs w:val="24"/>
          <w:rtl/>
          <w:lang w:bidi="ar-JO"/>
        </w:rPr>
        <w:t>تعليمات مستندات المناقصة هي المُلزم</w:t>
      </w:r>
      <w:r>
        <w:rPr>
          <w:rFonts w:cs="Arial" w:hint="cs"/>
          <w:sz w:val="24"/>
          <w:szCs w:val="24"/>
          <w:rtl/>
          <w:lang w:bidi="ar-JO"/>
        </w:rPr>
        <w:t>ة</w:t>
      </w:r>
      <w:r w:rsidRPr="00F40176">
        <w:rPr>
          <w:rFonts w:cs="Arial" w:hint="cs"/>
          <w:sz w:val="24"/>
          <w:szCs w:val="24"/>
          <w:rtl/>
          <w:lang w:bidi="ar-JO"/>
        </w:rPr>
        <w:t xml:space="preserve">. </w:t>
      </w:r>
    </w:p>
    <w:sectPr w:rsidR="00075ADC" w:rsidRPr="00F40176" w:rsidSect="006842F3">
      <w:headerReference w:type="default" r:id="rId10"/>
      <w:footerReference w:type="default" r:id="rId11"/>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2FD1464" w14:textId="77777777" w:rsidR="006431B8" w:rsidRDefault="006431B8" w:rsidP="004D4DDC">
      <w:pPr>
        <w:spacing w:after="0" w:line="240" w:lineRule="auto"/>
      </w:pPr>
      <w:r>
        <w:separator/>
      </w:r>
    </w:p>
  </w:endnote>
  <w:endnote w:type="continuationSeparator" w:id="0">
    <w:p w14:paraId="00FFA5B9" w14:textId="77777777" w:rsidR="006431B8" w:rsidRDefault="006431B8" w:rsidP="004D4DD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953128598"/>
      <w:docPartObj>
        <w:docPartGallery w:val="Page Numbers (Bottom of Page)"/>
        <w:docPartUnique/>
      </w:docPartObj>
    </w:sdtPr>
    <w:sdtEndPr>
      <w:rPr>
        <w:cs/>
      </w:rPr>
    </w:sdtEndPr>
    <w:sdtContent>
      <w:sdt>
        <w:sdtPr>
          <w:rPr>
            <w:rtl/>
          </w:rPr>
          <w:id w:val="1728636285"/>
          <w:docPartObj>
            <w:docPartGallery w:val="Page Numbers (Top of Page)"/>
            <w:docPartUnique/>
          </w:docPartObj>
        </w:sdtPr>
        <w:sdtEndPr/>
        <w:sdtContent>
          <w:p w14:paraId="1B60F0B3" w14:textId="374EA15D" w:rsidR="002F699E" w:rsidRDefault="002F699E" w:rsidP="002F699E">
            <w:pPr>
              <w:pStyle w:val="ad"/>
              <w:jc w:val="center"/>
            </w:pPr>
            <w:r w:rsidRPr="002F699E">
              <w:rPr>
                <w:rFonts w:ascii="David" w:hAnsi="David" w:cs="David"/>
                <w:sz w:val="20"/>
                <w:szCs w:val="20"/>
                <w:rtl/>
                <w:cs/>
                <w:lang w:val="he-IL"/>
              </w:rPr>
              <w:t xml:space="preserve">עמוד </w:t>
            </w:r>
            <w:r w:rsidRPr="002F699E">
              <w:rPr>
                <w:rFonts w:ascii="David" w:hAnsi="David" w:cs="David"/>
                <w:b/>
                <w:bCs/>
                <w:sz w:val="20"/>
                <w:szCs w:val="20"/>
              </w:rPr>
              <w:fldChar w:fldCharType="begin"/>
            </w:r>
            <w:r w:rsidRPr="002F699E">
              <w:rPr>
                <w:rFonts w:ascii="David" w:hAnsi="David" w:cs="David"/>
                <w:b/>
                <w:bCs/>
                <w:sz w:val="20"/>
                <w:szCs w:val="20"/>
                <w:rtl/>
                <w:cs/>
              </w:rPr>
              <w:instrText>PAGE</w:instrText>
            </w:r>
            <w:r w:rsidRPr="002F699E">
              <w:rPr>
                <w:rFonts w:ascii="David" w:hAnsi="David" w:cs="David"/>
                <w:b/>
                <w:bCs/>
                <w:sz w:val="20"/>
                <w:szCs w:val="20"/>
              </w:rPr>
              <w:fldChar w:fldCharType="separate"/>
            </w:r>
            <w:r w:rsidR="00321287">
              <w:rPr>
                <w:rFonts w:ascii="David" w:hAnsi="David" w:cs="David"/>
                <w:b/>
                <w:bCs/>
                <w:noProof/>
                <w:sz w:val="20"/>
                <w:szCs w:val="20"/>
                <w:rtl/>
              </w:rPr>
              <w:t>1</w:t>
            </w:r>
            <w:r w:rsidRPr="002F699E">
              <w:rPr>
                <w:rFonts w:ascii="David" w:hAnsi="David" w:cs="David"/>
                <w:b/>
                <w:bCs/>
                <w:sz w:val="20"/>
                <w:szCs w:val="20"/>
              </w:rPr>
              <w:fldChar w:fldCharType="end"/>
            </w:r>
            <w:r w:rsidRPr="002F699E">
              <w:rPr>
                <w:rFonts w:ascii="David" w:hAnsi="David" w:cs="David"/>
                <w:sz w:val="20"/>
                <w:szCs w:val="20"/>
                <w:rtl/>
                <w:cs/>
                <w:lang w:val="he-IL"/>
              </w:rPr>
              <w:t xml:space="preserve"> מתוך </w:t>
            </w:r>
            <w:r w:rsidRPr="002F699E">
              <w:rPr>
                <w:rFonts w:ascii="David" w:hAnsi="David" w:cs="David"/>
                <w:b/>
                <w:bCs/>
                <w:sz w:val="20"/>
                <w:szCs w:val="20"/>
              </w:rPr>
              <w:fldChar w:fldCharType="begin"/>
            </w:r>
            <w:r w:rsidRPr="002F699E">
              <w:rPr>
                <w:rFonts w:ascii="David" w:hAnsi="David" w:cs="David"/>
                <w:b/>
                <w:bCs/>
                <w:sz w:val="20"/>
                <w:szCs w:val="20"/>
                <w:rtl/>
                <w:cs/>
              </w:rPr>
              <w:instrText>NUMPAGES</w:instrText>
            </w:r>
            <w:r w:rsidRPr="002F699E">
              <w:rPr>
                <w:rFonts w:ascii="David" w:hAnsi="David" w:cs="David"/>
                <w:b/>
                <w:bCs/>
                <w:sz w:val="20"/>
                <w:szCs w:val="20"/>
              </w:rPr>
              <w:fldChar w:fldCharType="separate"/>
            </w:r>
            <w:r w:rsidR="00321287">
              <w:rPr>
                <w:rFonts w:ascii="David" w:hAnsi="David" w:cs="David"/>
                <w:b/>
                <w:bCs/>
                <w:noProof/>
                <w:sz w:val="20"/>
                <w:szCs w:val="20"/>
                <w:rtl/>
              </w:rPr>
              <w:t>2</w:t>
            </w:r>
            <w:r w:rsidRPr="002F699E">
              <w:rPr>
                <w:rFonts w:ascii="David" w:hAnsi="David" w:cs="David"/>
                <w:b/>
                <w:bCs/>
                <w:sz w:val="20"/>
                <w:szCs w:val="20"/>
              </w:rPr>
              <w:fldChar w:fldCharType="end"/>
            </w: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00B3814" w14:textId="77777777" w:rsidR="006431B8" w:rsidRDefault="006431B8" w:rsidP="004D4DDC">
      <w:pPr>
        <w:spacing w:after="0" w:line="240" w:lineRule="auto"/>
      </w:pPr>
      <w:r>
        <w:separator/>
      </w:r>
    </w:p>
  </w:footnote>
  <w:footnote w:type="continuationSeparator" w:id="0">
    <w:p w14:paraId="0F613653" w14:textId="77777777" w:rsidR="006431B8" w:rsidRDefault="006431B8" w:rsidP="004D4DD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4B2FB7" w14:textId="77777777" w:rsidR="00701CE7" w:rsidRDefault="00701CE7" w:rsidP="00701CE7">
    <w:pPr>
      <w:jc w:val="center"/>
      <w:rPr>
        <w:rFonts w:ascii="Arial" w:hAnsi="Arial" w:cs="Arial"/>
        <w:b/>
        <w:bCs/>
        <w:sz w:val="24"/>
        <w:rtl/>
        <w:lang w:bidi="ar-JO"/>
      </w:rPr>
    </w:pPr>
    <w:r w:rsidRPr="0031748F">
      <w:rPr>
        <w:rFonts w:ascii="David" w:hAnsi="David" w:cs="David"/>
        <w:noProof/>
      </w:rPr>
      <w:drawing>
        <wp:anchor distT="0" distB="0" distL="114300" distR="114300" simplePos="0" relativeHeight="251661312" behindDoc="1" locked="0" layoutInCell="1" allowOverlap="1" wp14:anchorId="0FBD4F83" wp14:editId="6CA01A7F">
          <wp:simplePos x="0" y="0"/>
          <wp:positionH relativeFrom="margin">
            <wp:posOffset>5123815</wp:posOffset>
          </wp:positionH>
          <wp:positionV relativeFrom="paragraph">
            <wp:posOffset>-89393</wp:posOffset>
          </wp:positionV>
          <wp:extent cx="1047750" cy="504825"/>
          <wp:effectExtent l="0" t="0" r="0" b="9525"/>
          <wp:wrapNone/>
          <wp:docPr id="1" name="Picture 3"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smach%20be%20ma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7750" cy="5048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1939ED">
      <w:rPr>
        <w:rFonts w:ascii="Arial" w:hAnsi="Arial" w:cs="Arial" w:hint="cs"/>
        <w:b/>
        <w:bCs/>
        <w:sz w:val="40"/>
        <w:szCs w:val="40"/>
        <w:rtl/>
        <w:lang w:bidi="ar-JO"/>
      </w:rPr>
      <w:t>دولة إسرائيل</w:t>
    </w:r>
  </w:p>
  <w:p w14:paraId="40725F50" w14:textId="77777777" w:rsidR="00701CE7" w:rsidRPr="001939ED" w:rsidRDefault="00701CE7" w:rsidP="00701CE7">
    <w:pPr>
      <w:jc w:val="center"/>
      <w:rPr>
        <w:rFonts w:ascii="Arial" w:hAnsi="Arial" w:cs="Arial"/>
        <w:b/>
        <w:bCs/>
        <w:sz w:val="32"/>
        <w:szCs w:val="32"/>
        <w:rtl/>
        <w:lang w:bidi="ar-SA"/>
      </w:rPr>
    </w:pPr>
    <w:r w:rsidRPr="001939ED">
      <w:rPr>
        <w:rFonts w:ascii="Arial" w:hAnsi="Arial" w:cs="Arial" w:hint="cs"/>
        <w:b/>
        <w:bCs/>
        <w:sz w:val="32"/>
        <w:szCs w:val="32"/>
        <w:rtl/>
        <w:lang w:bidi="ar-JO"/>
      </w:rPr>
      <w:t xml:space="preserve"> </w:t>
    </w:r>
    <w:r w:rsidRPr="001939ED">
      <w:rPr>
        <w:rFonts w:ascii="Arial" w:hAnsi="Arial" w:cs="Arial" w:hint="cs"/>
        <w:b/>
        <w:bCs/>
        <w:sz w:val="32"/>
        <w:szCs w:val="32"/>
        <w:rtl/>
        <w:lang w:bidi="ar-SA"/>
      </w:rPr>
      <w:t xml:space="preserve">وزارة المالية </w:t>
    </w:r>
  </w:p>
  <w:p w14:paraId="5B8629E0" w14:textId="77777777" w:rsidR="00701CE7" w:rsidRDefault="00701CE7" w:rsidP="00701CE7">
    <w:pPr>
      <w:pStyle w:val="ab"/>
      <w:jc w:val="center"/>
      <w:rPr>
        <w:rFonts w:ascii="David" w:hAnsi="David" w:cs="David"/>
        <w:noProof/>
      </w:rPr>
    </w:pPr>
    <w:r w:rsidRPr="00ED5E09">
      <w:rPr>
        <w:rFonts w:ascii="Arial" w:hAnsi="Arial" w:cs="Arial" w:hint="cs"/>
        <w:b/>
        <w:bCs/>
        <w:sz w:val="24"/>
        <w:rtl/>
        <w:lang w:bidi="ar-SA"/>
      </w:rPr>
      <w:t xml:space="preserve"> دائرة المشتريات الحكومية </w:t>
    </w:r>
  </w:p>
  <w:p w14:paraId="3C04DB5A" w14:textId="4FBC8991" w:rsidR="004D4DDC" w:rsidRDefault="004D4DDC" w:rsidP="004D4DDC">
    <w:pPr>
      <w:pStyle w:val="ab"/>
      <w:jc w:val="center"/>
      <w:rPr>
        <w:rFonts w:ascii="David" w:hAnsi="David" w:cs="David"/>
        <w:rtl/>
      </w:rPr>
    </w:pPr>
  </w:p>
  <w:p w14:paraId="215FE610" w14:textId="77777777" w:rsidR="004D4DDC" w:rsidRDefault="004D4DDC" w:rsidP="004D4DDC">
    <w:pPr>
      <w:pStyle w:val="ab"/>
      <w:jc w:val="center"/>
      <w:rPr>
        <w:rFonts w:ascii="David" w:hAnsi="David" w:cs="David"/>
        <w:rtl/>
      </w:rPr>
    </w:pPr>
  </w:p>
  <w:p w14:paraId="7709A988" w14:textId="77777777" w:rsidR="007A478E" w:rsidRPr="004D4DDC" w:rsidRDefault="007A478E" w:rsidP="004D4DDC">
    <w:pPr>
      <w:pStyle w:val="ab"/>
      <w:jc w:val="center"/>
      <w:rPr>
        <w:rFonts w:ascii="David" w:hAnsi="David" w:cs="David"/>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3A60B9"/>
    <w:multiLevelType w:val="hybridMultilevel"/>
    <w:tmpl w:val="AC8ABBF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12DD4A23"/>
    <w:multiLevelType w:val="hybridMultilevel"/>
    <w:tmpl w:val="76702F78"/>
    <w:lvl w:ilvl="0" w:tplc="3776F54E">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1D1E4AA7"/>
    <w:multiLevelType w:val="hybridMultilevel"/>
    <w:tmpl w:val="3014D710"/>
    <w:lvl w:ilvl="0" w:tplc="EE4EC79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5E921B9"/>
    <w:multiLevelType w:val="hybridMultilevel"/>
    <w:tmpl w:val="F38037CE"/>
    <w:lvl w:ilvl="0" w:tplc="04090013">
      <w:start w:val="1"/>
      <w:numFmt w:val="hebrew1"/>
      <w:lvlText w:val="%1."/>
      <w:lvlJc w:val="center"/>
      <w:pPr>
        <w:ind w:left="556" w:hanging="360"/>
      </w:pPr>
    </w:lvl>
    <w:lvl w:ilvl="1" w:tplc="04090019" w:tentative="1">
      <w:start w:val="1"/>
      <w:numFmt w:val="lowerLetter"/>
      <w:lvlText w:val="%2."/>
      <w:lvlJc w:val="left"/>
      <w:pPr>
        <w:ind w:left="1276" w:hanging="360"/>
      </w:pPr>
    </w:lvl>
    <w:lvl w:ilvl="2" w:tplc="0409001B" w:tentative="1">
      <w:start w:val="1"/>
      <w:numFmt w:val="lowerRoman"/>
      <w:lvlText w:val="%3."/>
      <w:lvlJc w:val="right"/>
      <w:pPr>
        <w:ind w:left="1996" w:hanging="180"/>
      </w:pPr>
    </w:lvl>
    <w:lvl w:ilvl="3" w:tplc="0409000F" w:tentative="1">
      <w:start w:val="1"/>
      <w:numFmt w:val="decimal"/>
      <w:lvlText w:val="%4."/>
      <w:lvlJc w:val="left"/>
      <w:pPr>
        <w:ind w:left="2716" w:hanging="360"/>
      </w:pPr>
    </w:lvl>
    <w:lvl w:ilvl="4" w:tplc="04090019" w:tentative="1">
      <w:start w:val="1"/>
      <w:numFmt w:val="lowerLetter"/>
      <w:lvlText w:val="%5."/>
      <w:lvlJc w:val="left"/>
      <w:pPr>
        <w:ind w:left="3436" w:hanging="360"/>
      </w:pPr>
    </w:lvl>
    <w:lvl w:ilvl="5" w:tplc="0409001B" w:tentative="1">
      <w:start w:val="1"/>
      <w:numFmt w:val="lowerRoman"/>
      <w:lvlText w:val="%6."/>
      <w:lvlJc w:val="right"/>
      <w:pPr>
        <w:ind w:left="4156" w:hanging="180"/>
      </w:pPr>
    </w:lvl>
    <w:lvl w:ilvl="6" w:tplc="0409000F" w:tentative="1">
      <w:start w:val="1"/>
      <w:numFmt w:val="decimal"/>
      <w:lvlText w:val="%7."/>
      <w:lvlJc w:val="left"/>
      <w:pPr>
        <w:ind w:left="4876" w:hanging="360"/>
      </w:pPr>
    </w:lvl>
    <w:lvl w:ilvl="7" w:tplc="04090019" w:tentative="1">
      <w:start w:val="1"/>
      <w:numFmt w:val="lowerLetter"/>
      <w:lvlText w:val="%8."/>
      <w:lvlJc w:val="left"/>
      <w:pPr>
        <w:ind w:left="5596" w:hanging="360"/>
      </w:pPr>
    </w:lvl>
    <w:lvl w:ilvl="8" w:tplc="0409001B" w:tentative="1">
      <w:start w:val="1"/>
      <w:numFmt w:val="lowerRoman"/>
      <w:lvlText w:val="%9."/>
      <w:lvlJc w:val="right"/>
      <w:pPr>
        <w:ind w:left="6316" w:hanging="180"/>
      </w:pPr>
    </w:lvl>
  </w:abstractNum>
  <w:abstractNum w:abstractNumId="4" w15:restartNumberingAfterBreak="0">
    <w:nsid w:val="27AB7E66"/>
    <w:multiLevelType w:val="hybridMultilevel"/>
    <w:tmpl w:val="5F28F1AC"/>
    <w:lvl w:ilvl="0" w:tplc="2248692C">
      <w:start w:val="1"/>
      <w:numFmt w:val="hebrew1"/>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29F31327"/>
    <w:multiLevelType w:val="hybridMultilevel"/>
    <w:tmpl w:val="B9384EA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ED85B22"/>
    <w:multiLevelType w:val="multilevel"/>
    <w:tmpl w:val="F44A62B0"/>
    <w:lvl w:ilvl="0">
      <w:start w:val="1"/>
      <w:numFmt w:val="decimal"/>
      <w:pStyle w:val="a"/>
      <w:lvlText w:val="%1."/>
      <w:lvlJc w:val="center"/>
      <w:pPr>
        <w:ind w:left="432" w:hanging="72"/>
      </w:pPr>
      <w:rPr>
        <w:rFonts w:ascii="David" w:eastAsia="Times New Roman" w:hAnsi="David" w:cs="David" w:hint="default"/>
        <w:b w:val="0"/>
        <w:bCs w:val="0"/>
        <w:sz w:val="24"/>
        <w:szCs w:val="24"/>
      </w:rPr>
    </w:lvl>
    <w:lvl w:ilvl="1">
      <w:start w:val="1"/>
      <w:numFmt w:val="decimal"/>
      <w:pStyle w:val="a0"/>
      <w:lvlText w:val="%1.%2."/>
      <w:lvlJc w:val="left"/>
      <w:pPr>
        <w:tabs>
          <w:tab w:val="num" w:pos="809"/>
        </w:tabs>
        <w:ind w:left="809" w:hanging="737"/>
      </w:pPr>
      <w:rPr>
        <w:rFonts w:ascii="David" w:hAnsi="David" w:cs="David" w:hint="default"/>
        <w:b w:val="0"/>
        <w:bCs w:val="0"/>
        <w:i w:val="0"/>
        <w:iCs w:val="0"/>
        <w:caps w:val="0"/>
        <w:strike w:val="0"/>
        <w:dstrike w:val="0"/>
        <w:vanish w:val="0"/>
        <w:sz w:val="24"/>
        <w:szCs w:val="24"/>
        <w:u w:val="none"/>
        <w:vertAlign w:val="baseline"/>
        <w:lang w:bidi="he-IL"/>
      </w:rPr>
    </w:lvl>
    <w:lvl w:ilvl="2">
      <w:start w:val="1"/>
      <w:numFmt w:val="decimal"/>
      <w:pStyle w:val="a1"/>
      <w:lvlText w:val="%1.%2.%3."/>
      <w:lvlJc w:val="left"/>
      <w:pPr>
        <w:tabs>
          <w:tab w:val="num" w:pos="1660"/>
        </w:tabs>
        <w:ind w:left="1660" w:hanging="1021"/>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2"/>
      <w:lvlText w:val="%1.%2.%3.%4."/>
      <w:lvlJc w:val="center"/>
      <w:pPr>
        <w:ind w:left="2794" w:hanging="147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a3"/>
      <w:lvlText w:val="%1.%2.%3.%4.%5."/>
      <w:lvlJc w:val="left"/>
      <w:pPr>
        <w:ind w:left="3474"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decimal"/>
      <w:pStyle w:val="a4"/>
      <w:lvlText w:val="%1.%2.%3.%4.%5.%6."/>
      <w:lvlJc w:val="left"/>
      <w:pPr>
        <w:tabs>
          <w:tab w:val="num" w:pos="2567"/>
        </w:tabs>
        <w:ind w:left="4098"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551"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5288"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855" w:hanging="2903"/>
      </w:pPr>
      <w:rPr>
        <w:rFonts w:ascii="David" w:hAnsi="David" w:cs="David" w:hint="default"/>
        <w:b w:val="0"/>
        <w:bCs w:val="0"/>
        <w:i w:val="0"/>
        <w:iCs w:val="0"/>
        <w:caps w:val="0"/>
        <w:strike w:val="0"/>
        <w:dstrike w:val="0"/>
        <w:vanish w:val="0"/>
        <w:sz w:val="24"/>
        <w:szCs w:val="24"/>
        <w:vertAlign w:val="baseline"/>
      </w:rPr>
    </w:lvl>
  </w:abstractNum>
  <w:abstractNum w:abstractNumId="7" w15:restartNumberingAfterBreak="0">
    <w:nsid w:val="2F185CA2"/>
    <w:multiLevelType w:val="hybridMultilevel"/>
    <w:tmpl w:val="08644C3E"/>
    <w:lvl w:ilvl="0" w:tplc="382ECEE6">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F5C25AB"/>
    <w:multiLevelType w:val="hybridMultilevel"/>
    <w:tmpl w:val="874AC62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15:restartNumberingAfterBreak="0">
    <w:nsid w:val="32D4368E"/>
    <w:multiLevelType w:val="hybridMultilevel"/>
    <w:tmpl w:val="59267F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32B23E2"/>
    <w:multiLevelType w:val="hybridMultilevel"/>
    <w:tmpl w:val="F6A8283E"/>
    <w:lvl w:ilvl="0" w:tplc="382ECEE6">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7962C53"/>
    <w:multiLevelType w:val="hybridMultilevel"/>
    <w:tmpl w:val="46E676D0"/>
    <w:lvl w:ilvl="0" w:tplc="04090013">
      <w:start w:val="1"/>
      <w:numFmt w:val="hebrew1"/>
      <w:lvlText w:val="%1."/>
      <w:lvlJc w:val="center"/>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 w15:restartNumberingAfterBreak="0">
    <w:nsid w:val="3DFF12FC"/>
    <w:multiLevelType w:val="multilevel"/>
    <w:tmpl w:val="800CCD2A"/>
    <w:lvl w:ilvl="0">
      <w:start w:val="1"/>
      <w:numFmt w:val="decimal"/>
      <w:lvlText w:val="%1."/>
      <w:lvlJc w:val="left"/>
      <w:pPr>
        <w:ind w:left="360" w:hanging="360"/>
      </w:pPr>
      <w:rPr>
        <w:rFonts w:hint="default"/>
        <w:b/>
        <w:bCs/>
        <w:color w:val="000000" w:themeColor="text1"/>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406408BB"/>
    <w:multiLevelType w:val="hybridMultilevel"/>
    <w:tmpl w:val="8452D7D6"/>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15:restartNumberingAfterBreak="0">
    <w:nsid w:val="6EC96F67"/>
    <w:multiLevelType w:val="multilevel"/>
    <w:tmpl w:val="C44AE2AA"/>
    <w:lvl w:ilvl="0">
      <w:start w:val="1"/>
      <w:numFmt w:val="decimal"/>
      <w:lvlText w:val="%1."/>
      <w:lvlJc w:val="left"/>
      <w:pPr>
        <w:ind w:left="360" w:hanging="360"/>
      </w:pPr>
      <w:rPr>
        <w:rFonts w:ascii="David" w:eastAsia="Times New Roman" w:hAnsi="David" w:cs="David"/>
        <w:b w:val="0"/>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792" w:hanging="432"/>
      </w:pPr>
      <w:rPr>
        <w:rFonts w:ascii="David" w:hAnsi="David" w:cs="David" w:hint="default"/>
        <w:b w:val="0"/>
        <w:i w:val="0"/>
        <w:strike w:val="0"/>
        <w:dstrike w:val="0"/>
        <w:color w:val="000000"/>
        <w:sz w:val="24"/>
        <w:szCs w:val="24"/>
        <w:u w:val="none" w:color="000000"/>
        <w:bdr w:val="none" w:sz="0" w:space="0" w:color="auto"/>
        <w:shd w:val="clear" w:color="auto" w:fill="auto"/>
        <w:vertAlign w:val="baseline"/>
        <w:lang w:val="en-US"/>
      </w:rPr>
    </w:lvl>
    <w:lvl w:ilvl="2">
      <w:start w:val="1"/>
      <w:numFmt w:val="decimal"/>
      <w:lvlText w:val="%1.%2.%3."/>
      <w:lvlJc w:val="left"/>
      <w:pPr>
        <w:ind w:left="1224" w:hanging="504"/>
      </w:pPr>
      <w:rPr>
        <w:rFonts w:ascii="David" w:hAnsi="David" w:cs="David" w:hint="default"/>
        <w:b w:val="0"/>
        <w:bCs w:val="0"/>
        <w:i w:val="0"/>
        <w:iCs w:val="0"/>
        <w:strike w:val="0"/>
        <w:dstrike w:val="0"/>
        <w:color w:val="000000"/>
        <w:sz w:val="24"/>
        <w:szCs w:val="24"/>
        <w:u w:val="none" w:color="000000"/>
        <w:bdr w:val="none" w:sz="0" w:space="0" w:color="auto"/>
        <w:shd w:val="clear" w:color="auto" w:fill="auto"/>
        <w:vertAlign w:val="baseline"/>
        <w:lang w:val="en-US" w:bidi="he-IL"/>
      </w:rPr>
    </w:lvl>
    <w:lvl w:ilvl="3">
      <w:start w:val="1"/>
      <w:numFmt w:val="decimal"/>
      <w:lvlText w:val="%1.%2.%3.%4."/>
      <w:lvlJc w:val="left"/>
      <w:pPr>
        <w:ind w:left="2916" w:hanging="648"/>
      </w:pPr>
      <w:rPr>
        <w:rFonts w:cs="FrankRuehl" w:hint="default"/>
        <w:b w:val="0"/>
        <w:bCs w:val="0"/>
        <w:i w:val="0"/>
        <w:strike w:val="0"/>
        <w:dstrike w:val="0"/>
        <w:color w:val="auto"/>
        <w:sz w:val="24"/>
        <w:szCs w:val="24"/>
        <w:u w:val="none" w:color="000000"/>
        <w:bdr w:val="none" w:sz="0" w:space="0" w:color="auto"/>
        <w:shd w:val="clear" w:color="auto" w:fill="auto"/>
        <w:vertAlign w:val="baseline"/>
        <w:lang w:val="en-US"/>
      </w:rPr>
    </w:lvl>
    <w:lvl w:ilvl="4">
      <w:start w:val="1"/>
      <w:numFmt w:val="hebrew1"/>
      <w:lvlText w:val="%5."/>
      <w:lvlJc w:val="center"/>
      <w:pPr>
        <w:ind w:left="2232" w:hanging="792"/>
      </w:pPr>
      <w:rPr>
        <w:rFonts w:hint="default"/>
        <w:b w:val="0"/>
        <w:bCs w:val="0"/>
        <w:i w:val="0"/>
        <w:strike w:val="0"/>
        <w:dstrike w:val="0"/>
        <w:color w:val="000000"/>
        <w:sz w:val="24"/>
        <w:szCs w:val="24"/>
        <w:u w:val="none" w:color="000000"/>
        <w:bdr w:val="none" w:sz="0" w:space="0" w:color="auto"/>
        <w:shd w:val="clear" w:color="auto" w:fill="auto"/>
        <w:vertAlign w:val="baseline"/>
      </w:rPr>
    </w:lvl>
    <w:lvl w:ilvl="5">
      <w:start w:val="1"/>
      <w:numFmt w:val="decimal"/>
      <w:lvlText w:val="%1.%2.%3.%4.%5.%6."/>
      <w:lvlJc w:val="left"/>
      <w:pPr>
        <w:ind w:left="2736" w:hanging="936"/>
      </w:pPr>
      <w:rPr>
        <w:rFonts w:hint="default"/>
        <w:b w:val="0"/>
        <w:i w:val="0"/>
        <w:strike w:val="0"/>
        <w:dstrike w:val="0"/>
        <w:color w:val="000000"/>
        <w:sz w:val="22"/>
        <w:szCs w:val="22"/>
        <w:u w:val="none" w:color="000000"/>
        <w:bdr w:val="none" w:sz="0" w:space="0" w:color="auto"/>
        <w:shd w:val="clear" w:color="auto" w:fill="auto"/>
        <w:vertAlign w:val="baseline"/>
      </w:rPr>
    </w:lvl>
    <w:lvl w:ilvl="6">
      <w:start w:val="1"/>
      <w:numFmt w:val="decimal"/>
      <w:lvlText w:val="%1.%2.%3.%4.%5.%6.%7."/>
      <w:lvlJc w:val="left"/>
      <w:pPr>
        <w:ind w:left="3240" w:hanging="1080"/>
      </w:pPr>
      <w:rPr>
        <w:rFonts w:hint="default"/>
        <w:b w:val="0"/>
        <w:i w:val="0"/>
        <w:strike w:val="0"/>
        <w:dstrike w:val="0"/>
        <w:color w:val="000000"/>
        <w:sz w:val="22"/>
        <w:szCs w:val="22"/>
        <w:u w:val="none" w:color="000000"/>
        <w:bdr w:val="none" w:sz="0" w:space="0" w:color="auto"/>
        <w:shd w:val="clear" w:color="auto" w:fill="auto"/>
        <w:vertAlign w:val="baseline"/>
      </w:rPr>
    </w:lvl>
    <w:lvl w:ilvl="7">
      <w:start w:val="1"/>
      <w:numFmt w:val="decimal"/>
      <w:lvlText w:val="%1.%2.%3.%4.%5.%6.%7.%8."/>
      <w:lvlJc w:val="left"/>
      <w:pPr>
        <w:ind w:left="3744" w:hanging="1224"/>
      </w:pPr>
      <w:rPr>
        <w:rFonts w:hint="default"/>
        <w:b w:val="0"/>
        <w:i w:val="0"/>
        <w:strike w:val="0"/>
        <w:dstrike w:val="0"/>
        <w:color w:val="000000"/>
        <w:sz w:val="22"/>
        <w:szCs w:val="22"/>
        <w:u w:val="none" w:color="000000"/>
        <w:bdr w:val="none" w:sz="0" w:space="0" w:color="auto"/>
        <w:shd w:val="clear" w:color="auto" w:fill="auto"/>
        <w:vertAlign w:val="baseline"/>
      </w:rPr>
    </w:lvl>
    <w:lvl w:ilvl="8">
      <w:start w:val="1"/>
      <w:numFmt w:val="decimal"/>
      <w:lvlText w:val="%1.%2.%3.%4.%5.%6.%7.%8.%9."/>
      <w:lvlJc w:val="left"/>
      <w:pPr>
        <w:ind w:left="4320" w:hanging="1440"/>
      </w:pPr>
      <w:rPr>
        <w:rFonts w:hint="default"/>
        <w:b w:val="0"/>
        <w:i w:val="0"/>
        <w:strike w:val="0"/>
        <w:dstrike w:val="0"/>
        <w:color w:val="000000"/>
        <w:sz w:val="22"/>
        <w:szCs w:val="22"/>
        <w:u w:val="none" w:color="000000"/>
        <w:bdr w:val="none" w:sz="0" w:space="0" w:color="auto"/>
        <w:shd w:val="clear" w:color="auto" w:fill="auto"/>
        <w:vertAlign w:val="baseline"/>
      </w:rPr>
    </w:lvl>
  </w:abstractNum>
  <w:abstractNum w:abstractNumId="15" w15:restartNumberingAfterBreak="0">
    <w:nsid w:val="79546043"/>
    <w:multiLevelType w:val="hybridMultilevel"/>
    <w:tmpl w:val="8452D7D6"/>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7F886403"/>
    <w:multiLevelType w:val="hybridMultilevel"/>
    <w:tmpl w:val="253CE54E"/>
    <w:lvl w:ilvl="0" w:tplc="1710298C">
      <w:start w:val="1"/>
      <w:numFmt w:val="decimal"/>
      <w:lvlText w:val="%1."/>
      <w:lvlJc w:val="left"/>
      <w:pPr>
        <w:ind w:left="360" w:hanging="360"/>
      </w:pPr>
      <w:rPr>
        <w:rFonts w:ascii="David" w:hAnsi="David" w:cs="David" w:hint="default"/>
        <w:b w:val="0"/>
        <w:bCs w:val="0"/>
        <w:i w:val="0"/>
        <w:iCs w:val="0"/>
        <w:caps w:val="0"/>
        <w:strike w:val="0"/>
        <w:dstrike w:val="0"/>
        <w:vanish w:val="0"/>
        <w:sz w:val="24"/>
        <w:szCs w:val="24"/>
        <w:vertAlign w:val="baseli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12"/>
  </w:num>
  <w:num w:numId="2">
    <w:abstractNumId w:val="6"/>
  </w:num>
  <w:num w:numId="3">
    <w:abstractNumId w:val="16"/>
  </w:num>
  <w:num w:numId="4">
    <w:abstractNumId w:val="2"/>
  </w:num>
  <w:num w:numId="5">
    <w:abstractNumId w:val="1"/>
  </w:num>
  <w:num w:numId="6">
    <w:abstractNumId w:val="5"/>
  </w:num>
  <w:num w:numId="7">
    <w:abstractNumId w:val="9"/>
  </w:num>
  <w:num w:numId="8">
    <w:abstractNumId w:val="10"/>
  </w:num>
  <w:num w:numId="9">
    <w:abstractNumId w:val="7"/>
  </w:num>
  <w:num w:numId="10">
    <w:abstractNumId w:val="0"/>
  </w:num>
  <w:num w:numId="11">
    <w:abstractNumId w:val="15"/>
  </w:num>
  <w:num w:numId="12">
    <w:abstractNumId w:val="13"/>
  </w:num>
  <w:num w:numId="13">
    <w:abstractNumId w:val="3"/>
  </w:num>
  <w:num w:numId="14">
    <w:abstractNumId w:val="8"/>
  </w:num>
  <w:num w:numId="15">
    <w:abstractNumId w:val="4"/>
  </w:num>
  <w:num w:numId="16">
    <w:abstractNumId w:val="11"/>
  </w:num>
  <w:num w:numId="17">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6174"/>
    <w:rsid w:val="00003B2C"/>
    <w:rsid w:val="0000524C"/>
    <w:rsid w:val="00011B4C"/>
    <w:rsid w:val="00017343"/>
    <w:rsid w:val="0002329B"/>
    <w:rsid w:val="000236F4"/>
    <w:rsid w:val="00030FBC"/>
    <w:rsid w:val="000314A0"/>
    <w:rsid w:val="0003256D"/>
    <w:rsid w:val="00037EE6"/>
    <w:rsid w:val="00043510"/>
    <w:rsid w:val="00056929"/>
    <w:rsid w:val="00063591"/>
    <w:rsid w:val="000668C5"/>
    <w:rsid w:val="00066AAF"/>
    <w:rsid w:val="000701F4"/>
    <w:rsid w:val="00074AE9"/>
    <w:rsid w:val="00075ADC"/>
    <w:rsid w:val="000A20F3"/>
    <w:rsid w:val="000B631D"/>
    <w:rsid w:val="000B6C37"/>
    <w:rsid w:val="000C1A54"/>
    <w:rsid w:val="000C3012"/>
    <w:rsid w:val="000C6973"/>
    <w:rsid w:val="000C725C"/>
    <w:rsid w:val="000D0526"/>
    <w:rsid w:val="000E08E8"/>
    <w:rsid w:val="000E3BB6"/>
    <w:rsid w:val="000F05F4"/>
    <w:rsid w:val="000F1BEB"/>
    <w:rsid w:val="000F5F06"/>
    <w:rsid w:val="00100F06"/>
    <w:rsid w:val="00134B2F"/>
    <w:rsid w:val="00175123"/>
    <w:rsid w:val="00180BF6"/>
    <w:rsid w:val="001821AF"/>
    <w:rsid w:val="00191938"/>
    <w:rsid w:val="00191AA1"/>
    <w:rsid w:val="001A11E2"/>
    <w:rsid w:val="001A45FF"/>
    <w:rsid w:val="001B49EC"/>
    <w:rsid w:val="001C7006"/>
    <w:rsid w:val="001D18C0"/>
    <w:rsid w:val="001D219A"/>
    <w:rsid w:val="001D2280"/>
    <w:rsid w:val="001D3F30"/>
    <w:rsid w:val="001D6956"/>
    <w:rsid w:val="001D6ED2"/>
    <w:rsid w:val="001E52F8"/>
    <w:rsid w:val="002044E8"/>
    <w:rsid w:val="00212A38"/>
    <w:rsid w:val="00230172"/>
    <w:rsid w:val="00233BFE"/>
    <w:rsid w:val="0023612C"/>
    <w:rsid w:val="002605ED"/>
    <w:rsid w:val="00260721"/>
    <w:rsid w:val="00272C1B"/>
    <w:rsid w:val="00274AD6"/>
    <w:rsid w:val="00276174"/>
    <w:rsid w:val="00276A00"/>
    <w:rsid w:val="00277039"/>
    <w:rsid w:val="00284A95"/>
    <w:rsid w:val="002860FB"/>
    <w:rsid w:val="002C13B2"/>
    <w:rsid w:val="002C5F06"/>
    <w:rsid w:val="002D5FB2"/>
    <w:rsid w:val="002E7681"/>
    <w:rsid w:val="002F5CD6"/>
    <w:rsid w:val="002F699E"/>
    <w:rsid w:val="00321287"/>
    <w:rsid w:val="00392C94"/>
    <w:rsid w:val="003968AB"/>
    <w:rsid w:val="003A10BC"/>
    <w:rsid w:val="003B37AC"/>
    <w:rsid w:val="003B5B52"/>
    <w:rsid w:val="003C2ED9"/>
    <w:rsid w:val="003D7CD2"/>
    <w:rsid w:val="003E0A72"/>
    <w:rsid w:val="003F41EE"/>
    <w:rsid w:val="003F6453"/>
    <w:rsid w:val="003F6A19"/>
    <w:rsid w:val="00416DB6"/>
    <w:rsid w:val="00431D17"/>
    <w:rsid w:val="00452DAC"/>
    <w:rsid w:val="00454D29"/>
    <w:rsid w:val="00475B37"/>
    <w:rsid w:val="004A547E"/>
    <w:rsid w:val="004A7DF5"/>
    <w:rsid w:val="004B0F10"/>
    <w:rsid w:val="004B143D"/>
    <w:rsid w:val="004B1F8F"/>
    <w:rsid w:val="004D4DDC"/>
    <w:rsid w:val="004D559F"/>
    <w:rsid w:val="004E6E1C"/>
    <w:rsid w:val="004F530B"/>
    <w:rsid w:val="004F5ED2"/>
    <w:rsid w:val="00505727"/>
    <w:rsid w:val="0052334D"/>
    <w:rsid w:val="0052636F"/>
    <w:rsid w:val="00541A85"/>
    <w:rsid w:val="00546908"/>
    <w:rsid w:val="005629D2"/>
    <w:rsid w:val="00582A38"/>
    <w:rsid w:val="005B1BFC"/>
    <w:rsid w:val="005B4633"/>
    <w:rsid w:val="005B6612"/>
    <w:rsid w:val="005E2C58"/>
    <w:rsid w:val="005F13ED"/>
    <w:rsid w:val="005F7329"/>
    <w:rsid w:val="00602CD1"/>
    <w:rsid w:val="00611F90"/>
    <w:rsid w:val="00612B19"/>
    <w:rsid w:val="00616526"/>
    <w:rsid w:val="00631A74"/>
    <w:rsid w:val="006431B8"/>
    <w:rsid w:val="0065292E"/>
    <w:rsid w:val="00652B9E"/>
    <w:rsid w:val="00673AA9"/>
    <w:rsid w:val="00675AB4"/>
    <w:rsid w:val="006770D0"/>
    <w:rsid w:val="0068060D"/>
    <w:rsid w:val="006842F3"/>
    <w:rsid w:val="00691224"/>
    <w:rsid w:val="006B215D"/>
    <w:rsid w:val="006E2FDE"/>
    <w:rsid w:val="006F151F"/>
    <w:rsid w:val="006F2566"/>
    <w:rsid w:val="00701CE7"/>
    <w:rsid w:val="00704CA0"/>
    <w:rsid w:val="00733466"/>
    <w:rsid w:val="00751BB9"/>
    <w:rsid w:val="00751E42"/>
    <w:rsid w:val="00763AF3"/>
    <w:rsid w:val="00766655"/>
    <w:rsid w:val="00774473"/>
    <w:rsid w:val="0078529F"/>
    <w:rsid w:val="007A478E"/>
    <w:rsid w:val="007D71D9"/>
    <w:rsid w:val="007E12AC"/>
    <w:rsid w:val="007E25DB"/>
    <w:rsid w:val="007E3F67"/>
    <w:rsid w:val="007E43BD"/>
    <w:rsid w:val="007E76AF"/>
    <w:rsid w:val="007F5324"/>
    <w:rsid w:val="007F5861"/>
    <w:rsid w:val="00814516"/>
    <w:rsid w:val="00814587"/>
    <w:rsid w:val="0081471B"/>
    <w:rsid w:val="00821A33"/>
    <w:rsid w:val="00826AAC"/>
    <w:rsid w:val="00833E18"/>
    <w:rsid w:val="00835211"/>
    <w:rsid w:val="00840C2D"/>
    <w:rsid w:val="00857363"/>
    <w:rsid w:val="00860984"/>
    <w:rsid w:val="008756D7"/>
    <w:rsid w:val="00880212"/>
    <w:rsid w:val="00880FE8"/>
    <w:rsid w:val="00883B04"/>
    <w:rsid w:val="008A6C74"/>
    <w:rsid w:val="008B015C"/>
    <w:rsid w:val="008B5C76"/>
    <w:rsid w:val="008B7A59"/>
    <w:rsid w:val="008C5A84"/>
    <w:rsid w:val="008D23AE"/>
    <w:rsid w:val="008D605D"/>
    <w:rsid w:val="008E7418"/>
    <w:rsid w:val="008E744B"/>
    <w:rsid w:val="008F2D01"/>
    <w:rsid w:val="00910884"/>
    <w:rsid w:val="00922273"/>
    <w:rsid w:val="009268F2"/>
    <w:rsid w:val="00944A8C"/>
    <w:rsid w:val="00955498"/>
    <w:rsid w:val="009765B1"/>
    <w:rsid w:val="00983A0B"/>
    <w:rsid w:val="009910F0"/>
    <w:rsid w:val="009931B4"/>
    <w:rsid w:val="0099429E"/>
    <w:rsid w:val="009A6CB3"/>
    <w:rsid w:val="009A6FCE"/>
    <w:rsid w:val="009B2A72"/>
    <w:rsid w:val="009C67B7"/>
    <w:rsid w:val="009F20C6"/>
    <w:rsid w:val="009F4D7C"/>
    <w:rsid w:val="00A048C6"/>
    <w:rsid w:val="00A254D8"/>
    <w:rsid w:val="00A43617"/>
    <w:rsid w:val="00A46088"/>
    <w:rsid w:val="00A7110E"/>
    <w:rsid w:val="00A774E0"/>
    <w:rsid w:val="00A86675"/>
    <w:rsid w:val="00A96318"/>
    <w:rsid w:val="00AA3AA4"/>
    <w:rsid w:val="00AA7730"/>
    <w:rsid w:val="00AB4DA2"/>
    <w:rsid w:val="00AC0527"/>
    <w:rsid w:val="00AF4C94"/>
    <w:rsid w:val="00B0197A"/>
    <w:rsid w:val="00B135FE"/>
    <w:rsid w:val="00B27ACF"/>
    <w:rsid w:val="00B300A9"/>
    <w:rsid w:val="00B30495"/>
    <w:rsid w:val="00B32B3C"/>
    <w:rsid w:val="00B36109"/>
    <w:rsid w:val="00B47798"/>
    <w:rsid w:val="00B51306"/>
    <w:rsid w:val="00B64DA9"/>
    <w:rsid w:val="00B66D43"/>
    <w:rsid w:val="00B679C2"/>
    <w:rsid w:val="00B92D2F"/>
    <w:rsid w:val="00B959E6"/>
    <w:rsid w:val="00BB1AFE"/>
    <w:rsid w:val="00BB35DB"/>
    <w:rsid w:val="00BE397D"/>
    <w:rsid w:val="00BF0A26"/>
    <w:rsid w:val="00BF2048"/>
    <w:rsid w:val="00BF27DA"/>
    <w:rsid w:val="00BF4E05"/>
    <w:rsid w:val="00BF55A2"/>
    <w:rsid w:val="00C245DB"/>
    <w:rsid w:val="00C25563"/>
    <w:rsid w:val="00C42E29"/>
    <w:rsid w:val="00C51DA5"/>
    <w:rsid w:val="00C63E19"/>
    <w:rsid w:val="00C7143C"/>
    <w:rsid w:val="00C825FD"/>
    <w:rsid w:val="00C86170"/>
    <w:rsid w:val="00C8618D"/>
    <w:rsid w:val="00C92776"/>
    <w:rsid w:val="00C9392C"/>
    <w:rsid w:val="00C93E28"/>
    <w:rsid w:val="00CA6D5D"/>
    <w:rsid w:val="00CB0F57"/>
    <w:rsid w:val="00CB378B"/>
    <w:rsid w:val="00CB38E4"/>
    <w:rsid w:val="00CB4474"/>
    <w:rsid w:val="00CB4BE2"/>
    <w:rsid w:val="00CD15A2"/>
    <w:rsid w:val="00CE6B38"/>
    <w:rsid w:val="00CF6686"/>
    <w:rsid w:val="00CF78CD"/>
    <w:rsid w:val="00D12043"/>
    <w:rsid w:val="00D32760"/>
    <w:rsid w:val="00D43C36"/>
    <w:rsid w:val="00D457D4"/>
    <w:rsid w:val="00D550D1"/>
    <w:rsid w:val="00D661BE"/>
    <w:rsid w:val="00D76E3A"/>
    <w:rsid w:val="00D835E4"/>
    <w:rsid w:val="00D839C9"/>
    <w:rsid w:val="00D943FA"/>
    <w:rsid w:val="00DA25CF"/>
    <w:rsid w:val="00DA4C92"/>
    <w:rsid w:val="00DB437D"/>
    <w:rsid w:val="00DB580A"/>
    <w:rsid w:val="00DC25D8"/>
    <w:rsid w:val="00DC5547"/>
    <w:rsid w:val="00DC7B0A"/>
    <w:rsid w:val="00DE08CA"/>
    <w:rsid w:val="00DF2F7A"/>
    <w:rsid w:val="00DF4745"/>
    <w:rsid w:val="00E00FCE"/>
    <w:rsid w:val="00E03DFF"/>
    <w:rsid w:val="00E11065"/>
    <w:rsid w:val="00E14342"/>
    <w:rsid w:val="00E276F1"/>
    <w:rsid w:val="00E30890"/>
    <w:rsid w:val="00E40664"/>
    <w:rsid w:val="00E46BF5"/>
    <w:rsid w:val="00E47318"/>
    <w:rsid w:val="00E50666"/>
    <w:rsid w:val="00E63A68"/>
    <w:rsid w:val="00E7342F"/>
    <w:rsid w:val="00E84EEB"/>
    <w:rsid w:val="00E865BA"/>
    <w:rsid w:val="00EA1297"/>
    <w:rsid w:val="00EA2025"/>
    <w:rsid w:val="00EA22BB"/>
    <w:rsid w:val="00EA4266"/>
    <w:rsid w:val="00EA6238"/>
    <w:rsid w:val="00EB112D"/>
    <w:rsid w:val="00EC425F"/>
    <w:rsid w:val="00EC7074"/>
    <w:rsid w:val="00EC7A53"/>
    <w:rsid w:val="00ED4B6F"/>
    <w:rsid w:val="00EE45C9"/>
    <w:rsid w:val="00EF1603"/>
    <w:rsid w:val="00EF522F"/>
    <w:rsid w:val="00F034E4"/>
    <w:rsid w:val="00F0377F"/>
    <w:rsid w:val="00F06262"/>
    <w:rsid w:val="00F144E1"/>
    <w:rsid w:val="00F15C36"/>
    <w:rsid w:val="00F312D1"/>
    <w:rsid w:val="00F31356"/>
    <w:rsid w:val="00F3329C"/>
    <w:rsid w:val="00F37C93"/>
    <w:rsid w:val="00F417FD"/>
    <w:rsid w:val="00F468CC"/>
    <w:rsid w:val="00F5582F"/>
    <w:rsid w:val="00F6560B"/>
    <w:rsid w:val="00F665AF"/>
    <w:rsid w:val="00F67AB8"/>
    <w:rsid w:val="00F759A9"/>
    <w:rsid w:val="00F75C5A"/>
    <w:rsid w:val="00F83179"/>
    <w:rsid w:val="00F926E0"/>
    <w:rsid w:val="00FA0AD2"/>
    <w:rsid w:val="00FA5E94"/>
    <w:rsid w:val="00FB77BE"/>
    <w:rsid w:val="00FD74C4"/>
    <w:rsid w:val="00FF14DD"/>
    <w:rsid w:val="00FF30CF"/>
    <w:rsid w:val="00FF3F7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7311FE"/>
  <w15:chartTrackingRefBased/>
  <w15:docId w15:val="{332A8546-9C1F-4DEF-92C4-1180D33589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pPr>
      <w:bidi/>
    </w:pPr>
  </w:style>
  <w:style w:type="paragraph" w:styleId="1">
    <w:name w:val="heading 1"/>
    <w:basedOn w:val="a5"/>
    <w:next w:val="a5"/>
    <w:link w:val="10"/>
    <w:uiPriority w:val="9"/>
    <w:qFormat/>
    <w:rsid w:val="00FA0AD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5"/>
    <w:next w:val="a5"/>
    <w:link w:val="20"/>
    <w:uiPriority w:val="9"/>
    <w:semiHidden/>
    <w:unhideWhenUsed/>
    <w:qFormat/>
    <w:rsid w:val="00FA0AD2"/>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List Paragraph"/>
    <w:aliases w:val="נספח 2 מתוקן,LP1,פיסקת רשימה1,List Paragraph1,פיסקת bullets,פיסקת רשימה11,style 2,lp1"/>
    <w:basedOn w:val="a5"/>
    <w:link w:val="aa"/>
    <w:uiPriority w:val="34"/>
    <w:qFormat/>
    <w:rsid w:val="00276174"/>
    <w:pPr>
      <w:ind w:left="720"/>
      <w:contextualSpacing/>
    </w:pPr>
  </w:style>
  <w:style w:type="paragraph" w:styleId="ab">
    <w:name w:val="header"/>
    <w:basedOn w:val="a5"/>
    <w:link w:val="ac"/>
    <w:unhideWhenUsed/>
    <w:rsid w:val="004D4DDC"/>
    <w:pPr>
      <w:tabs>
        <w:tab w:val="center" w:pos="4153"/>
        <w:tab w:val="right" w:pos="8306"/>
      </w:tabs>
      <w:spacing w:after="0" w:line="240" w:lineRule="auto"/>
    </w:pPr>
  </w:style>
  <w:style w:type="character" w:customStyle="1" w:styleId="ac">
    <w:name w:val="כותרת עליונה תו"/>
    <w:basedOn w:val="a6"/>
    <w:link w:val="ab"/>
    <w:rsid w:val="004D4DDC"/>
  </w:style>
  <w:style w:type="paragraph" w:styleId="ad">
    <w:name w:val="footer"/>
    <w:basedOn w:val="a5"/>
    <w:link w:val="ae"/>
    <w:uiPriority w:val="99"/>
    <w:unhideWhenUsed/>
    <w:rsid w:val="004D4DDC"/>
    <w:pPr>
      <w:tabs>
        <w:tab w:val="center" w:pos="4153"/>
        <w:tab w:val="right" w:pos="8306"/>
      </w:tabs>
      <w:spacing w:after="0" w:line="240" w:lineRule="auto"/>
    </w:pPr>
  </w:style>
  <w:style w:type="character" w:customStyle="1" w:styleId="ae">
    <w:name w:val="כותרת תחתונה תו"/>
    <w:basedOn w:val="a6"/>
    <w:link w:val="ad"/>
    <w:uiPriority w:val="99"/>
    <w:rsid w:val="004D4DDC"/>
  </w:style>
  <w:style w:type="character" w:customStyle="1" w:styleId="af">
    <w:name w:val="טקסט הערה תו"/>
    <w:basedOn w:val="a6"/>
    <w:link w:val="af0"/>
    <w:uiPriority w:val="99"/>
    <w:rsid w:val="00FA0AD2"/>
  </w:style>
  <w:style w:type="paragraph" w:styleId="af0">
    <w:name w:val="annotation text"/>
    <w:basedOn w:val="a5"/>
    <w:link w:val="af"/>
    <w:uiPriority w:val="99"/>
    <w:rsid w:val="00FA0AD2"/>
    <w:pPr>
      <w:spacing w:after="0" w:line="240" w:lineRule="auto"/>
    </w:pPr>
  </w:style>
  <w:style w:type="character" w:customStyle="1" w:styleId="11">
    <w:name w:val="טקסט הערה תו1"/>
    <w:basedOn w:val="a6"/>
    <w:uiPriority w:val="99"/>
    <w:semiHidden/>
    <w:rsid w:val="00FA0AD2"/>
    <w:rPr>
      <w:sz w:val="20"/>
      <w:szCs w:val="20"/>
    </w:rPr>
  </w:style>
  <w:style w:type="character" w:styleId="af1">
    <w:name w:val="annotation reference"/>
    <w:uiPriority w:val="99"/>
    <w:rsid w:val="00FA0AD2"/>
    <w:rPr>
      <w:sz w:val="16"/>
      <w:szCs w:val="16"/>
    </w:rPr>
  </w:style>
  <w:style w:type="table" w:styleId="af2">
    <w:name w:val="Table Grid"/>
    <w:aliases w:val="טקסט טבלה תחתונה"/>
    <w:basedOn w:val="a7"/>
    <w:uiPriority w:val="39"/>
    <w:rsid w:val="00FA0AD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ב"/>
    <w:basedOn w:val="1"/>
    <w:uiPriority w:val="99"/>
    <w:qFormat/>
    <w:rsid w:val="00FA0AD2"/>
    <w:pPr>
      <w:keepLines w:val="0"/>
      <w:numPr>
        <w:numId w:val="2"/>
      </w:numPr>
      <w:tabs>
        <w:tab w:val="left" w:pos="283"/>
        <w:tab w:val="num" w:pos="360"/>
      </w:tabs>
      <w:spacing w:before="0" w:after="120" w:line="360" w:lineRule="auto"/>
      <w:ind w:left="0" w:firstLine="0"/>
      <w:jc w:val="center"/>
    </w:pPr>
    <w:rPr>
      <w:rFonts w:ascii="David" w:eastAsia="Times New Roman" w:hAnsi="David" w:cs="David"/>
      <w:b/>
      <w:bCs/>
      <w:caps/>
      <w:color w:val="auto"/>
      <w:spacing w:val="15"/>
      <w:sz w:val="36"/>
      <w:szCs w:val="36"/>
    </w:rPr>
  </w:style>
  <w:style w:type="paragraph" w:customStyle="1" w:styleId="a0">
    <w:name w:val="ג"/>
    <w:basedOn w:val="2"/>
    <w:uiPriority w:val="99"/>
    <w:qFormat/>
    <w:rsid w:val="00FA0AD2"/>
    <w:pPr>
      <w:numPr>
        <w:ilvl w:val="1"/>
        <w:numId w:val="2"/>
      </w:numPr>
      <w:tabs>
        <w:tab w:val="clear" w:pos="809"/>
        <w:tab w:val="num" w:pos="360"/>
        <w:tab w:val="left" w:pos="1050"/>
      </w:tabs>
      <w:spacing w:before="0" w:after="120" w:line="240" w:lineRule="auto"/>
      <w:ind w:left="0" w:firstLine="0"/>
      <w:jc w:val="both"/>
    </w:pPr>
    <w:rPr>
      <w:rFonts w:ascii="David" w:eastAsia="Times New Roman" w:hAnsi="David" w:cs="David"/>
      <w:b/>
      <w:bCs/>
      <w:caps/>
      <w:color w:val="auto"/>
      <w:spacing w:val="15"/>
      <w:sz w:val="32"/>
      <w:szCs w:val="32"/>
    </w:rPr>
  </w:style>
  <w:style w:type="paragraph" w:customStyle="1" w:styleId="a1">
    <w:name w:val="ד"/>
    <w:basedOn w:val="a5"/>
    <w:link w:val="af3"/>
    <w:uiPriority w:val="99"/>
    <w:qFormat/>
    <w:rsid w:val="00FA0AD2"/>
    <w:pPr>
      <w:numPr>
        <w:ilvl w:val="2"/>
        <w:numId w:val="2"/>
      </w:numPr>
      <w:tabs>
        <w:tab w:val="left" w:pos="1334"/>
      </w:tabs>
      <w:spacing w:before="240" w:after="240" w:line="360" w:lineRule="auto"/>
      <w:jc w:val="both"/>
    </w:pPr>
    <w:rPr>
      <w:rFonts w:ascii="David" w:eastAsia="Times New Roman" w:hAnsi="David" w:cs="David"/>
      <w:noProof/>
      <w:sz w:val="24"/>
      <w:szCs w:val="24"/>
      <w:lang w:eastAsia="he-IL"/>
    </w:rPr>
  </w:style>
  <w:style w:type="paragraph" w:customStyle="1" w:styleId="a2">
    <w:name w:val="ה"/>
    <w:basedOn w:val="a5"/>
    <w:link w:val="af4"/>
    <w:qFormat/>
    <w:rsid w:val="00FA0AD2"/>
    <w:pPr>
      <w:numPr>
        <w:ilvl w:val="3"/>
        <w:numId w:val="2"/>
      </w:numPr>
      <w:tabs>
        <w:tab w:val="left" w:pos="1617"/>
      </w:tabs>
      <w:snapToGrid w:val="0"/>
      <w:spacing w:before="240" w:after="240" w:line="360" w:lineRule="auto"/>
      <w:jc w:val="both"/>
    </w:pPr>
    <w:rPr>
      <w:rFonts w:ascii="David" w:eastAsia="Times New Roman" w:hAnsi="David" w:cs="David"/>
      <w:b/>
      <w:noProof/>
      <w:sz w:val="24"/>
      <w:szCs w:val="24"/>
      <w:lang w:eastAsia="he-IL"/>
    </w:rPr>
  </w:style>
  <w:style w:type="character" w:customStyle="1" w:styleId="af3">
    <w:name w:val="ד תו"/>
    <w:basedOn w:val="a6"/>
    <w:link w:val="a1"/>
    <w:uiPriority w:val="99"/>
    <w:rsid w:val="00FA0AD2"/>
    <w:rPr>
      <w:rFonts w:ascii="David" w:eastAsia="Times New Roman" w:hAnsi="David" w:cs="David"/>
      <w:noProof/>
      <w:sz w:val="24"/>
      <w:szCs w:val="24"/>
      <w:lang w:eastAsia="he-IL"/>
    </w:rPr>
  </w:style>
  <w:style w:type="paragraph" w:customStyle="1" w:styleId="a3">
    <w:name w:val="ו"/>
    <w:basedOn w:val="a5"/>
    <w:link w:val="af5"/>
    <w:qFormat/>
    <w:rsid w:val="00FA0AD2"/>
    <w:pPr>
      <w:numPr>
        <w:ilvl w:val="4"/>
        <w:numId w:val="2"/>
      </w:numPr>
      <w:tabs>
        <w:tab w:val="left" w:pos="1617"/>
      </w:tabs>
      <w:snapToGrid w:val="0"/>
      <w:spacing w:before="240" w:after="240" w:line="360" w:lineRule="auto"/>
      <w:jc w:val="both"/>
    </w:pPr>
    <w:rPr>
      <w:rFonts w:ascii="David" w:eastAsia="Times New Roman" w:hAnsi="David" w:cs="David"/>
      <w:noProof/>
      <w:sz w:val="24"/>
      <w:szCs w:val="24"/>
      <w:lang w:eastAsia="he-IL"/>
    </w:rPr>
  </w:style>
  <w:style w:type="character" w:customStyle="1" w:styleId="af4">
    <w:name w:val="ה תו"/>
    <w:basedOn w:val="a6"/>
    <w:link w:val="a2"/>
    <w:rsid w:val="00FA0AD2"/>
    <w:rPr>
      <w:rFonts w:ascii="David" w:eastAsia="Times New Roman" w:hAnsi="David" w:cs="David"/>
      <w:b/>
      <w:noProof/>
      <w:sz w:val="24"/>
      <w:szCs w:val="24"/>
      <w:lang w:eastAsia="he-IL"/>
    </w:rPr>
  </w:style>
  <w:style w:type="paragraph" w:customStyle="1" w:styleId="a4">
    <w:name w:val="ז"/>
    <w:basedOn w:val="a5"/>
    <w:qFormat/>
    <w:rsid w:val="00FA0AD2"/>
    <w:pPr>
      <w:numPr>
        <w:ilvl w:val="5"/>
        <w:numId w:val="2"/>
      </w:numPr>
      <w:tabs>
        <w:tab w:val="left" w:pos="1617"/>
      </w:tabs>
      <w:snapToGrid w:val="0"/>
      <w:spacing w:before="240" w:after="240" w:line="360" w:lineRule="auto"/>
      <w:jc w:val="both"/>
    </w:pPr>
    <w:rPr>
      <w:rFonts w:ascii="David" w:eastAsia="Times New Roman" w:hAnsi="David" w:cs="David"/>
      <w:noProof/>
      <w:sz w:val="24"/>
      <w:szCs w:val="24"/>
      <w:lang w:eastAsia="he-IL"/>
    </w:rPr>
  </w:style>
  <w:style w:type="character" w:customStyle="1" w:styleId="af5">
    <w:name w:val="ו תו"/>
    <w:basedOn w:val="a6"/>
    <w:link w:val="a3"/>
    <w:rsid w:val="00FA0AD2"/>
    <w:rPr>
      <w:rFonts w:ascii="David" w:eastAsia="Times New Roman" w:hAnsi="David" w:cs="David"/>
      <w:noProof/>
      <w:sz w:val="24"/>
      <w:szCs w:val="24"/>
      <w:lang w:eastAsia="he-IL"/>
    </w:rPr>
  </w:style>
  <w:style w:type="character" w:customStyle="1" w:styleId="10">
    <w:name w:val="כותרת 1 תו"/>
    <w:basedOn w:val="a6"/>
    <w:link w:val="1"/>
    <w:uiPriority w:val="9"/>
    <w:rsid w:val="00FA0AD2"/>
    <w:rPr>
      <w:rFonts w:asciiTheme="majorHAnsi" w:eastAsiaTheme="majorEastAsia" w:hAnsiTheme="majorHAnsi" w:cstheme="majorBidi"/>
      <w:color w:val="2E74B5" w:themeColor="accent1" w:themeShade="BF"/>
      <w:sz w:val="32"/>
      <w:szCs w:val="32"/>
    </w:rPr>
  </w:style>
  <w:style w:type="character" w:customStyle="1" w:styleId="20">
    <w:name w:val="כותרת 2 תו"/>
    <w:basedOn w:val="a6"/>
    <w:link w:val="2"/>
    <w:uiPriority w:val="9"/>
    <w:semiHidden/>
    <w:rsid w:val="00FA0AD2"/>
    <w:rPr>
      <w:rFonts w:asciiTheme="majorHAnsi" w:eastAsiaTheme="majorEastAsia" w:hAnsiTheme="majorHAnsi" w:cstheme="majorBidi"/>
      <w:color w:val="2E74B5" w:themeColor="accent1" w:themeShade="BF"/>
      <w:sz w:val="26"/>
      <w:szCs w:val="26"/>
    </w:rPr>
  </w:style>
  <w:style w:type="paragraph" w:styleId="af6">
    <w:name w:val="Balloon Text"/>
    <w:basedOn w:val="a5"/>
    <w:link w:val="af7"/>
    <w:uiPriority w:val="99"/>
    <w:semiHidden/>
    <w:unhideWhenUsed/>
    <w:rsid w:val="00FA0AD2"/>
    <w:pPr>
      <w:spacing w:after="0" w:line="240" w:lineRule="auto"/>
    </w:pPr>
    <w:rPr>
      <w:rFonts w:ascii="Tahoma" w:hAnsi="Tahoma" w:cs="Tahoma"/>
      <w:sz w:val="18"/>
      <w:szCs w:val="18"/>
    </w:rPr>
  </w:style>
  <w:style w:type="character" w:customStyle="1" w:styleId="af7">
    <w:name w:val="טקסט בלונים תו"/>
    <w:basedOn w:val="a6"/>
    <w:link w:val="af6"/>
    <w:uiPriority w:val="99"/>
    <w:semiHidden/>
    <w:rsid w:val="00FA0AD2"/>
    <w:rPr>
      <w:rFonts w:ascii="Tahoma" w:hAnsi="Tahoma" w:cs="Tahoma"/>
      <w:sz w:val="18"/>
      <w:szCs w:val="18"/>
    </w:rPr>
  </w:style>
  <w:style w:type="paragraph" w:styleId="af8">
    <w:name w:val="annotation subject"/>
    <w:basedOn w:val="af0"/>
    <w:next w:val="af0"/>
    <w:link w:val="af9"/>
    <w:uiPriority w:val="99"/>
    <w:semiHidden/>
    <w:unhideWhenUsed/>
    <w:rsid w:val="005E2C58"/>
    <w:pPr>
      <w:spacing w:after="160"/>
    </w:pPr>
    <w:rPr>
      <w:b/>
      <w:bCs/>
      <w:sz w:val="20"/>
      <w:szCs w:val="20"/>
    </w:rPr>
  </w:style>
  <w:style w:type="character" w:customStyle="1" w:styleId="af9">
    <w:name w:val="נושא הערה תו"/>
    <w:basedOn w:val="af"/>
    <w:link w:val="af8"/>
    <w:uiPriority w:val="99"/>
    <w:semiHidden/>
    <w:rsid w:val="005E2C58"/>
    <w:rPr>
      <w:b/>
      <w:bCs/>
      <w:sz w:val="20"/>
      <w:szCs w:val="20"/>
    </w:rPr>
  </w:style>
  <w:style w:type="character" w:styleId="Hyperlink">
    <w:name w:val="Hyperlink"/>
    <w:uiPriority w:val="99"/>
    <w:rsid w:val="00704CA0"/>
    <w:rPr>
      <w:rFonts w:ascii="Times New Roman" w:hAnsi="Times New Roman" w:cs="Times New Roman"/>
      <w:color w:val="0000FF"/>
      <w:u w:val="single"/>
    </w:rPr>
  </w:style>
  <w:style w:type="character" w:styleId="FollowedHyperlink">
    <w:name w:val="FollowedHyperlink"/>
    <w:basedOn w:val="a6"/>
    <w:uiPriority w:val="99"/>
    <w:semiHidden/>
    <w:unhideWhenUsed/>
    <w:rsid w:val="003E0A72"/>
    <w:rPr>
      <w:color w:val="954F72" w:themeColor="followedHyperlink"/>
      <w:u w:val="single"/>
    </w:rPr>
  </w:style>
  <w:style w:type="character" w:customStyle="1" w:styleId="aa">
    <w:name w:val="פיסקת רשימה תו"/>
    <w:aliases w:val="נספח 2 מתוקן תו,LP1 תו,פיסקת רשימה1 תו,List Paragraph1 תו,פיסקת bullets תו,פיסקת רשימה11 תו,style 2 תו,lp1 תו"/>
    <w:basedOn w:val="a6"/>
    <w:link w:val="a9"/>
    <w:uiPriority w:val="34"/>
    <w:rsid w:val="008B5C7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ct_10_2021@mof.gov.il"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mr.gov.il/ilgstorefront/he/search/?i=CENTRALTENDER"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us02web.zoom.us/webinar/register/WN_hVpD6UX3Q9-EI-Kv1JJLOg"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547</Words>
  <Characters>2737</Characters>
  <Application>Microsoft Office Word</Application>
  <DocSecurity>0</DocSecurity>
  <Lines>22</Lines>
  <Paragraphs>6</Paragraphs>
  <ScaleCrop>false</ScaleCrop>
  <HeadingPairs>
    <vt:vector size="2" baseType="variant">
      <vt:variant>
        <vt:lpstr>שם</vt:lpstr>
      </vt:variant>
      <vt:variant>
        <vt:i4>1</vt:i4>
      </vt:variant>
    </vt:vector>
  </HeadingPairs>
  <TitlesOfParts>
    <vt:vector size="1" baseType="lpstr">
      <vt:lpstr/>
    </vt:vector>
  </TitlesOfParts>
  <Company>Inbal Insurance Company Ltd</Company>
  <LinksUpToDate>false</LinksUpToDate>
  <CharactersWithSpaces>3278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Tzeela Koren</dc:creator>
  <cp:keywords/>
  <dc:description/>
  <cp:lastModifiedBy>יוכי בר-מימון</cp:lastModifiedBy>
  <cp:revision>2</cp:revision>
  <dcterms:created xsi:type="dcterms:W3CDTF">2021-03-14T15:07:00Z</dcterms:created>
  <dcterms:modified xsi:type="dcterms:W3CDTF">2021-03-14T15:07:00Z</dcterms:modified>
</cp:coreProperties>
</file>